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EB" w:rsidRDefault="00BF6EEB" w:rsidP="00BF6EE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Смоленский филиал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</w:t>
      </w: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 повышения квалификации и переподготовки кадров </w:t>
      </w:r>
      <w:r>
        <w:rPr>
          <w:sz w:val="28"/>
          <w:szCs w:val="28"/>
        </w:rPr>
        <w:br/>
        <w:t xml:space="preserve">Учреждения образования «Гродненский государственный университет </w:t>
      </w:r>
      <w:r>
        <w:rPr>
          <w:sz w:val="28"/>
          <w:szCs w:val="28"/>
        </w:rPr>
        <w:br/>
        <w:t>имени Янки Купалы»</w:t>
      </w: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b/>
          <w:sz w:val="28"/>
          <w:szCs w:val="28"/>
        </w:rPr>
      </w:pPr>
    </w:p>
    <w:p w:rsidR="00BF6EEB" w:rsidRDefault="00BF6EEB" w:rsidP="00BF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F6EEB" w:rsidRDefault="00BF6EEB" w:rsidP="00BF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II</w:t>
      </w:r>
      <w:r w:rsidRPr="00BF6E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Международном конкурсе </w:t>
      </w:r>
    </w:p>
    <w:p w:rsidR="00BF6EEB" w:rsidRDefault="00BF6EEB" w:rsidP="00BF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научно-исследовательских работ обучающихся учреждений образований</w:t>
      </w:r>
    </w:p>
    <w:p w:rsidR="00BF6EEB" w:rsidRDefault="00BF6EEB" w:rsidP="00BF6EE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«Научное единство»</w:t>
      </w: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</w:rPr>
      </w:pPr>
    </w:p>
    <w:p w:rsidR="00BF6EEB" w:rsidRDefault="00BF6EEB" w:rsidP="00BF6EEB">
      <w:pPr>
        <w:jc w:val="center"/>
        <w:rPr>
          <w:sz w:val="28"/>
          <w:szCs w:val="28"/>
          <w:lang w:val="en-US"/>
        </w:rPr>
      </w:pPr>
    </w:p>
    <w:p w:rsidR="00BF6EEB" w:rsidRDefault="00BF6EEB" w:rsidP="00BF6EEB">
      <w:pPr>
        <w:jc w:val="center"/>
        <w:rPr>
          <w:sz w:val="28"/>
          <w:szCs w:val="28"/>
          <w:lang w:val="en-US"/>
        </w:rPr>
      </w:pPr>
    </w:p>
    <w:p w:rsidR="00BF6EEB" w:rsidRDefault="00BF6EEB" w:rsidP="00BF6EEB">
      <w:pPr>
        <w:jc w:val="center"/>
        <w:rPr>
          <w:sz w:val="28"/>
          <w:szCs w:val="28"/>
          <w:lang w:val="en-US"/>
        </w:rPr>
      </w:pPr>
    </w:p>
    <w:p w:rsidR="00BF6EEB" w:rsidRDefault="00BF6EEB" w:rsidP="00BF6EEB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 - Гродно</w:t>
      </w:r>
    </w:p>
    <w:p w:rsidR="00BF6EEB" w:rsidRDefault="00BF6EEB" w:rsidP="00BF6EEB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BF6EEB" w:rsidRDefault="00BF6EEB" w:rsidP="00BF6E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(далее – Положение) регламентирует порядок организации и проведения </w:t>
      </w:r>
      <w:r>
        <w:rPr>
          <w:sz w:val="28"/>
          <w:szCs w:val="28"/>
          <w:lang w:val="en-US"/>
        </w:rPr>
        <w:t>II</w:t>
      </w:r>
      <w:r w:rsidRPr="00BF6EEB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конкурса научно-исследовательских работ обучающихся учреждений образования «Научное единство» (далее – Конкурс).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Организаторами Конкурса являются: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Смоленский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Институт повышения квалификации и переподготовки кадров учреждения образования «Гродненский государственный университет имени Янки Купалы».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Цель Конкурса – повышение интереса обучающихся к избранной профессии, поиск новых форм и совершенствование исследовательской деятельности, выявление одаренных обучающихся и формирование кадрового потенциала для исследовательской деятельности.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</w:p>
    <w:p w:rsidR="00BF6EEB" w:rsidRDefault="00BF6EEB" w:rsidP="00BF6E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Научные направления Конкурса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рамках следующих направлений:</w:t>
      </w:r>
    </w:p>
    <w:p w:rsidR="00BF6EEB" w:rsidRDefault="00BF6EEB" w:rsidP="00BF6EEB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управление;</w:t>
      </w:r>
    </w:p>
    <w:p w:rsidR="00BF6EEB" w:rsidRDefault="00BF6EEB" w:rsidP="00BF6EEB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Юриспруденция;</w:t>
      </w:r>
    </w:p>
    <w:p w:rsidR="00BF6EEB" w:rsidRDefault="00BF6EEB" w:rsidP="00BF6EEB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Экономика;</w:t>
      </w:r>
    </w:p>
    <w:p w:rsidR="00BF6EEB" w:rsidRDefault="00BF6EEB" w:rsidP="00BF6EEB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Педагогика и психология;</w:t>
      </w:r>
    </w:p>
    <w:p w:rsidR="00BF6EEB" w:rsidRDefault="00BF6EEB" w:rsidP="00BF6EEB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Здравоохранение.</w:t>
      </w:r>
    </w:p>
    <w:p w:rsidR="00BF6EEB" w:rsidRDefault="00BF6EEB" w:rsidP="00BF6EEB">
      <w:pPr>
        <w:pStyle w:val="a3"/>
        <w:spacing w:line="240" w:lineRule="auto"/>
        <w:jc w:val="both"/>
        <w:rPr>
          <w:sz w:val="28"/>
          <w:szCs w:val="28"/>
        </w:rPr>
      </w:pPr>
    </w:p>
    <w:p w:rsidR="00BF6EEB" w:rsidRDefault="00BF6EEB" w:rsidP="00BF6E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участия в Конкурсе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Конкурсе приглашаются обучающиеся учреждений образования (далее – Участники).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Конкурс представляются законченные научно-исследовательские работы, выполненные индивидуально или коллективно (до 3-х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Один Участник имеет право представить на Конкурс только одну научно-исследовательскую работу.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Участники самостоятельно принимают решение, по какому научному направлению будет представлена работа.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>
        <w:rPr>
          <w:sz w:val="28"/>
          <w:szCs w:val="28"/>
        </w:rPr>
        <w:tab/>
        <w:t xml:space="preserve">Тематика работ, представляемых на Конкурс, свободная, с обязательным применением научных методов исследования. 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Организационный взнос для участия в конкурсе не предусмотрен.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</w:p>
    <w:p w:rsidR="00BF6EEB" w:rsidRDefault="00BF6EEB" w:rsidP="00BF6E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сроки проведения Конкурса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Приём работ осуществляется с 24.03.2025 по 15.04.2025.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 Тексты научно-исследовательских работ должны соответствовать требованиям, изложенным в Приложении 1 к настоящему Положению.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Материалы следует предоставить на адрес электронной почты                    </w:t>
      </w:r>
      <w:hyperlink r:id="rId6" w:history="1">
        <w:r>
          <w:rPr>
            <w:rStyle w:val="a4"/>
            <w:sz w:val="28"/>
            <w:szCs w:val="28"/>
            <w:lang w:val="en-US"/>
          </w:rPr>
          <w:t>gmu</w:t>
        </w:r>
        <w:r>
          <w:rPr>
            <w:rStyle w:val="a4"/>
            <w:sz w:val="28"/>
            <w:szCs w:val="28"/>
          </w:rPr>
          <w:t>-</w:t>
        </w:r>
        <w:r>
          <w:rPr>
            <w:rStyle w:val="a4"/>
            <w:sz w:val="28"/>
            <w:szCs w:val="28"/>
            <w:lang w:val="en-US"/>
          </w:rPr>
          <w:t>smol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ranepa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ipo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grsu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, тема письма – Научное единство. По электронной почте направляются следующие документы: научно-исследовательская работа Участника, заявка (Приложение 2).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Допущенные к участию в конкурсе работы направляются на рецензирование в конкурсные комиссии по направлениям. 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Итоги конкурса оглашаются путём размещения информации на сайте и социальных сетях организаторов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рабочих дней после подведения итогов.</w:t>
      </w:r>
    </w:p>
    <w:p w:rsidR="00BF6EEB" w:rsidRDefault="00BF6EEB" w:rsidP="00BF6E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и критерии оценки работ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Конкурсная комиссия оценивает работы Участников и определяет победителей в каждом направлении Конкурса. Количество победителей и призёров определяется конкурсной комиссией отдельно для каждого направления (в зависимости от уровня представленных работ) до 25.04.2025. </w:t>
      </w:r>
    </w:p>
    <w:p w:rsidR="00BF6EEB" w:rsidRDefault="00BF6EEB" w:rsidP="00BF6E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Победители каждого направления Конкурса награждаются Дипломами I, II, III степени и памятными подарками. Все Участники получают именной Сертификат об участии в Конкурсе. Работы участников будут опубликованы в сборнике научных трудов.</w:t>
      </w:r>
    </w:p>
    <w:p w:rsidR="00BF6EEB" w:rsidRDefault="00BF6EEB" w:rsidP="00BF6EEB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Критерии оценки научно-исследовательских работ: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Актуальность темы работы;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8"/>
        </w:rPr>
        <w:t>Соответствие работы выбранному направлению, оформление работы;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Научность;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sz w:val="28"/>
          <w:szCs w:val="28"/>
        </w:rPr>
        <w:t>Оригинальность исследования;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Полнота и логическая последовательность изложения материала;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Полнота описания методики расчета или проведенных исследований, изложения собственных расчетных, теоретических и экспериментальных результатов, отметка достоверности полученных выражений и данных;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Наличие аргументированных выводов по результатам работы;</w:t>
      </w:r>
    </w:p>
    <w:p w:rsidR="00BF6EEB" w:rsidRDefault="00BF6EEB" w:rsidP="00BF6EEB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Практическая значимость работы, возможность использования полученных результатов.</w:t>
      </w:r>
    </w:p>
    <w:p w:rsidR="00BF6EEB" w:rsidRDefault="00BF6EEB" w:rsidP="00BF6EE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F6EEB" w:rsidRDefault="00BF6EEB" w:rsidP="00BF6EEB">
      <w:pPr>
        <w:pStyle w:val="a5"/>
        <w:ind w:firstLine="360"/>
        <w:jc w:val="center"/>
        <w:rPr>
          <w:b/>
          <w:szCs w:val="28"/>
        </w:rPr>
      </w:pPr>
      <w:r>
        <w:rPr>
          <w:b/>
          <w:szCs w:val="28"/>
        </w:rPr>
        <w:t>Требования к оформлению работы</w:t>
      </w:r>
    </w:p>
    <w:p w:rsidR="00BF6EEB" w:rsidRDefault="00BF6EEB" w:rsidP="00BF6EEB">
      <w:pPr>
        <w:pStyle w:val="a5"/>
        <w:rPr>
          <w:b/>
          <w:szCs w:val="28"/>
          <w:u w:val="single"/>
        </w:rPr>
      </w:pP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Рекомендуемый объем: 15-20 страниц.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Материалы представляются в следующем виде:</w:t>
      </w:r>
    </w:p>
    <w:p w:rsidR="00BF6EEB" w:rsidRDefault="00BF6EEB" w:rsidP="00BF6EEB">
      <w:pPr>
        <w:pStyle w:val="a5"/>
        <w:ind w:firstLine="360"/>
        <w:rPr>
          <w:szCs w:val="28"/>
          <w:lang w:val="en-US"/>
        </w:rPr>
      </w:pPr>
      <w:r>
        <w:rPr>
          <w:szCs w:val="28"/>
          <w:lang w:val="en-US"/>
        </w:rPr>
        <w:t>-</w:t>
      </w:r>
      <w:r>
        <w:rPr>
          <w:szCs w:val="28"/>
          <w:lang w:val="en-US"/>
        </w:rPr>
        <w:tab/>
      </w:r>
      <w:proofErr w:type="gramStart"/>
      <w:r>
        <w:rPr>
          <w:szCs w:val="28"/>
        </w:rPr>
        <w:t>редактор</w:t>
      </w:r>
      <w:proofErr w:type="gramEnd"/>
      <w:r>
        <w:rPr>
          <w:szCs w:val="28"/>
          <w:lang w:val="en-US"/>
        </w:rPr>
        <w:t xml:space="preserve"> Microsoft Office Word;</w:t>
      </w:r>
    </w:p>
    <w:p w:rsidR="00BF6EEB" w:rsidRDefault="00BF6EEB" w:rsidP="00BF6EEB">
      <w:pPr>
        <w:pStyle w:val="a5"/>
        <w:ind w:firstLine="360"/>
        <w:rPr>
          <w:szCs w:val="28"/>
          <w:lang w:val="en-US"/>
        </w:rPr>
      </w:pPr>
      <w:r>
        <w:rPr>
          <w:szCs w:val="28"/>
          <w:lang w:val="en-US"/>
        </w:rPr>
        <w:t>-</w:t>
      </w:r>
      <w:r>
        <w:rPr>
          <w:szCs w:val="28"/>
          <w:lang w:val="en-US"/>
        </w:rPr>
        <w:tab/>
      </w:r>
      <w:proofErr w:type="gramStart"/>
      <w:r>
        <w:rPr>
          <w:szCs w:val="28"/>
        </w:rPr>
        <w:t>шрифт</w:t>
      </w:r>
      <w:proofErr w:type="gramEnd"/>
      <w:r>
        <w:rPr>
          <w:szCs w:val="28"/>
          <w:lang w:val="en-US"/>
        </w:rPr>
        <w:t xml:space="preserve"> Times New Roman;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основной текст – кегль 14 печатается через 1,5 интервала;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поля – 2 см везде;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отступ (абзац) – 1,25 см;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не использовать переносы.</w:t>
      </w:r>
    </w:p>
    <w:p w:rsidR="00BF6EEB" w:rsidRDefault="00BF6EEB" w:rsidP="00BF6EEB">
      <w:pPr>
        <w:pStyle w:val="a5"/>
        <w:ind w:firstLine="360"/>
        <w:rPr>
          <w:szCs w:val="28"/>
        </w:rPr>
      </w:pP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Структура текста работы: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  <w:t>фамилия, имя отчество автор</w:t>
      </w:r>
      <w:proofErr w:type="gramStart"/>
      <w:r>
        <w:rPr>
          <w:szCs w:val="28"/>
        </w:rPr>
        <w:t>а(</w:t>
      </w:r>
      <w:proofErr w:type="spellStart"/>
      <w:proofErr w:type="gramEnd"/>
      <w:r>
        <w:rPr>
          <w:szCs w:val="28"/>
        </w:rPr>
        <w:t>ов</w:t>
      </w:r>
      <w:proofErr w:type="spellEnd"/>
      <w:r>
        <w:rPr>
          <w:szCs w:val="28"/>
        </w:rPr>
        <w:t>) полностью справа вверху, полужирный шрифт;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>учебное заведение, которое представляет авто</w:t>
      </w:r>
      <w:proofErr w:type="gramStart"/>
      <w:r>
        <w:rPr>
          <w:szCs w:val="28"/>
        </w:rPr>
        <w:t>р(</w:t>
      </w:r>
      <w:proofErr w:type="gramEnd"/>
      <w:r>
        <w:rPr>
          <w:szCs w:val="28"/>
        </w:rPr>
        <w:t>ы), – следующая строка, обычный шрифт;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>электронная почта автор</w:t>
      </w:r>
      <w:proofErr w:type="gramStart"/>
      <w:r>
        <w:rPr>
          <w:szCs w:val="28"/>
        </w:rPr>
        <w:t>а(</w:t>
      </w:r>
      <w:proofErr w:type="spellStart"/>
      <w:proofErr w:type="gramEnd"/>
      <w:r>
        <w:rPr>
          <w:szCs w:val="28"/>
        </w:rPr>
        <w:t>ов</w:t>
      </w:r>
      <w:proofErr w:type="spellEnd"/>
      <w:r>
        <w:rPr>
          <w:szCs w:val="28"/>
        </w:rPr>
        <w:t>);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название работы по центру полужирным шрифтом;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>далее – текст работы.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>литература – в конце статьи под заголовком Литература (14 кегль, полужирный шрифт, выравнивание по центру); расположение – по алфавиту.</w:t>
      </w:r>
    </w:p>
    <w:p w:rsidR="00BF6EEB" w:rsidRDefault="00BF6EEB" w:rsidP="00BF6EEB">
      <w:pPr>
        <w:pStyle w:val="a5"/>
        <w:ind w:firstLine="360"/>
        <w:rPr>
          <w:szCs w:val="28"/>
        </w:rPr>
      </w:pP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Оформление ссылок: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ссылки на литературу печатаются внутри работы в квадратных скобках после цитаты; сначала указывается номер источника, после запятой – номер страницы с буквой «с.» - </w:t>
      </w:r>
      <w:r>
        <w:rPr>
          <w:color w:val="000000"/>
          <w:szCs w:val="28"/>
        </w:rPr>
        <w:t>[4, с. 56]</w:t>
      </w:r>
      <w:r>
        <w:rPr>
          <w:szCs w:val="28"/>
        </w:rPr>
        <w:t>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ссылки на несколько источников с указанием страниц или </w:t>
      </w:r>
      <w:proofErr w:type="gramStart"/>
      <w:r>
        <w:rPr>
          <w:szCs w:val="28"/>
        </w:rPr>
        <w:t>без</w:t>
      </w:r>
      <w:proofErr w:type="gramEnd"/>
      <w:r>
        <w:rPr>
          <w:szCs w:val="28"/>
        </w:rPr>
        <w:t xml:space="preserve"> разделяются между собой точкой с запятой;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подстрочные сноски в конце страницы не допускаются;</w:t>
      </w:r>
    </w:p>
    <w:p w:rsidR="00BF6EEB" w:rsidRDefault="00BF6EEB" w:rsidP="00BF6EEB">
      <w:pPr>
        <w:pStyle w:val="a5"/>
        <w:ind w:firstLine="360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shd w:val="clear" w:color="auto" w:fill="FFFFFF"/>
        </w:rPr>
        <w:t xml:space="preserve">в списке литературы </w:t>
      </w:r>
      <w:r>
        <w:rPr>
          <w:b/>
          <w:szCs w:val="28"/>
          <w:shd w:val="clear" w:color="auto" w:fill="FFFFFF"/>
        </w:rPr>
        <w:t>НЕ</w:t>
      </w:r>
      <w:r>
        <w:rPr>
          <w:szCs w:val="28"/>
          <w:shd w:val="clear" w:color="auto" w:fill="FFFFFF"/>
        </w:rPr>
        <w:t xml:space="preserve"> должно быть источников, которые не упоминаются в тексте.</w:t>
      </w:r>
    </w:p>
    <w:p w:rsidR="00BF6EEB" w:rsidRDefault="00BF6EEB" w:rsidP="00BF6EEB">
      <w:pPr>
        <w:pStyle w:val="a5"/>
        <w:ind w:firstLine="360"/>
        <w:rPr>
          <w:szCs w:val="28"/>
        </w:rPr>
      </w:pPr>
    </w:p>
    <w:p w:rsidR="00BF6EEB" w:rsidRDefault="00BF6EEB" w:rsidP="00BF6EE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Оригинальность работы по системе </w:t>
      </w:r>
      <w:hyperlink r:id="rId7" w:history="1">
        <w:r>
          <w:rPr>
            <w:rStyle w:val="a4"/>
            <w:sz w:val="28"/>
            <w:szCs w:val="28"/>
          </w:rPr>
          <w:t>http://www.antiplagiat.ru</w:t>
        </w:r>
      </w:hyperlink>
    </w:p>
    <w:p w:rsidR="00BF6EEB" w:rsidRDefault="00BF6EEB" w:rsidP="00BF6EEB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должна быть не менее 60%.</w:t>
      </w:r>
    </w:p>
    <w:p w:rsidR="00BF6EEB" w:rsidRDefault="00BF6EEB" w:rsidP="00BF6EE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F6EEB" w:rsidRDefault="00BF6EEB" w:rsidP="00BF6EEB">
      <w:pPr>
        <w:pStyle w:val="a5"/>
        <w:ind w:firstLine="360"/>
        <w:rPr>
          <w:szCs w:val="28"/>
        </w:rPr>
      </w:pPr>
    </w:p>
    <w:p w:rsidR="00BF6EEB" w:rsidRDefault="00BF6EEB" w:rsidP="00BF6EEB">
      <w:pPr>
        <w:pStyle w:val="a5"/>
        <w:ind w:firstLine="360"/>
        <w:rPr>
          <w:szCs w:val="28"/>
        </w:rPr>
      </w:pPr>
    </w:p>
    <w:p w:rsidR="00BF6EEB" w:rsidRDefault="00BF6EEB" w:rsidP="00BF6EEB">
      <w:pPr>
        <w:pStyle w:val="a5"/>
        <w:ind w:firstLine="360"/>
        <w:rPr>
          <w:szCs w:val="28"/>
        </w:rPr>
      </w:pPr>
    </w:p>
    <w:p w:rsidR="00BF6EEB" w:rsidRDefault="00BF6EEB" w:rsidP="00BF6EEB">
      <w:pPr>
        <w:pStyle w:val="a5"/>
        <w:ind w:firstLine="360"/>
        <w:rPr>
          <w:szCs w:val="28"/>
        </w:rPr>
      </w:pPr>
    </w:p>
    <w:p w:rsidR="00BF6EEB" w:rsidRDefault="00BF6EEB" w:rsidP="00BF6EE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BF6EEB" w:rsidRDefault="00BF6EEB" w:rsidP="00BF6EEB">
      <w:pPr>
        <w:pStyle w:val="a5"/>
        <w:ind w:firstLine="36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BF6EEB" w:rsidRDefault="00BF6EEB" w:rsidP="00BF6EEB">
      <w:pPr>
        <w:pStyle w:val="a5"/>
        <w:ind w:firstLine="360"/>
        <w:jc w:val="center"/>
        <w:rPr>
          <w:szCs w:val="28"/>
        </w:rPr>
      </w:pPr>
      <w:r>
        <w:rPr>
          <w:szCs w:val="28"/>
        </w:rPr>
        <w:t>ЗАЯВКА</w:t>
      </w:r>
    </w:p>
    <w:p w:rsidR="00BF6EEB" w:rsidRDefault="00BF6EEB" w:rsidP="00BF6EEB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участие в</w:t>
      </w:r>
      <w:r>
        <w:rPr>
          <w:sz w:val="32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F6E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Международном конкурсе </w:t>
      </w:r>
    </w:p>
    <w:p w:rsidR="00BF6EEB" w:rsidRDefault="00BF6EEB" w:rsidP="00BF6EEB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научно-исследовательских работ обучающихся учреждений образований</w:t>
      </w:r>
    </w:p>
    <w:p w:rsidR="00BF6EEB" w:rsidRDefault="00BF6EEB" w:rsidP="00BF6EEB">
      <w:pPr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«Научное единство»</w:t>
      </w:r>
    </w:p>
    <w:p w:rsidR="00BF6EEB" w:rsidRDefault="00BF6EEB" w:rsidP="00BF6EEB">
      <w:pPr>
        <w:pStyle w:val="a5"/>
        <w:ind w:firstLine="36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576"/>
      </w:tblGrid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Курс, факультет, </w:t>
            </w:r>
          </w:p>
          <w:p w:rsidR="00BF6EEB" w:rsidRDefault="00BF6E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(для слушателей), учреждение образования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научного руководителя (полностью)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Учёная степень и звание научного руководителя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6EEB" w:rsidTr="00BF6EEB"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EEB" w:rsidRDefault="00BF6EE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EB" w:rsidRDefault="00BF6EEB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</w:p>
    <w:p w:rsidR="00BF6EEB" w:rsidRDefault="00BF6EEB" w:rsidP="00BF6EEB">
      <w:pPr>
        <w:pStyle w:val="a5"/>
        <w:rPr>
          <w:szCs w:val="28"/>
          <w:shd w:val="clear" w:color="auto" w:fill="FFFFFF"/>
        </w:rPr>
      </w:pPr>
      <w:bookmarkStart w:id="0" w:name="_GoBack"/>
      <w:bookmarkEnd w:id="0"/>
    </w:p>
    <w:sectPr w:rsidR="00BF6EEB" w:rsidSect="0003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A02"/>
    <w:multiLevelType w:val="hybridMultilevel"/>
    <w:tmpl w:val="50E61072"/>
    <w:lvl w:ilvl="0" w:tplc="5CEC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00FE"/>
    <w:multiLevelType w:val="hybridMultilevel"/>
    <w:tmpl w:val="D318EFCA"/>
    <w:lvl w:ilvl="0" w:tplc="9DA409C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E6EDB"/>
    <w:multiLevelType w:val="hybridMultilevel"/>
    <w:tmpl w:val="49E2D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A59DE"/>
    <w:multiLevelType w:val="hybridMultilevel"/>
    <w:tmpl w:val="E862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512A4"/>
    <w:multiLevelType w:val="hybridMultilevel"/>
    <w:tmpl w:val="87A67524"/>
    <w:lvl w:ilvl="0" w:tplc="4442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A7365"/>
    <w:multiLevelType w:val="hybridMultilevel"/>
    <w:tmpl w:val="81A06890"/>
    <w:lvl w:ilvl="0" w:tplc="E0188B2C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497085F"/>
    <w:multiLevelType w:val="hybridMultilevel"/>
    <w:tmpl w:val="FF96E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831"/>
    <w:rsid w:val="00031958"/>
    <w:rsid w:val="00055BAD"/>
    <w:rsid w:val="00055F5A"/>
    <w:rsid w:val="000723E7"/>
    <w:rsid w:val="00092B4D"/>
    <w:rsid w:val="000B2B95"/>
    <w:rsid w:val="001042FD"/>
    <w:rsid w:val="00122BC2"/>
    <w:rsid w:val="00123AD4"/>
    <w:rsid w:val="00184D0E"/>
    <w:rsid w:val="00184D9A"/>
    <w:rsid w:val="001900BE"/>
    <w:rsid w:val="001D6ABB"/>
    <w:rsid w:val="001F3013"/>
    <w:rsid w:val="002167C1"/>
    <w:rsid w:val="00233284"/>
    <w:rsid w:val="00237591"/>
    <w:rsid w:val="00264FD2"/>
    <w:rsid w:val="00295200"/>
    <w:rsid w:val="002C05C8"/>
    <w:rsid w:val="002D711C"/>
    <w:rsid w:val="002E1950"/>
    <w:rsid w:val="002E51AA"/>
    <w:rsid w:val="003070CC"/>
    <w:rsid w:val="00346F3B"/>
    <w:rsid w:val="003B7029"/>
    <w:rsid w:val="003E6544"/>
    <w:rsid w:val="00404BC6"/>
    <w:rsid w:val="00432EC5"/>
    <w:rsid w:val="0048236E"/>
    <w:rsid w:val="00487CF0"/>
    <w:rsid w:val="004B7BEE"/>
    <w:rsid w:val="004E56B9"/>
    <w:rsid w:val="004F0E0F"/>
    <w:rsid w:val="00500089"/>
    <w:rsid w:val="00514068"/>
    <w:rsid w:val="00543C3C"/>
    <w:rsid w:val="005565D5"/>
    <w:rsid w:val="00591395"/>
    <w:rsid w:val="005A75F0"/>
    <w:rsid w:val="005E1B7E"/>
    <w:rsid w:val="00600D48"/>
    <w:rsid w:val="00611A8E"/>
    <w:rsid w:val="006128DA"/>
    <w:rsid w:val="00651F70"/>
    <w:rsid w:val="00655F11"/>
    <w:rsid w:val="006661D8"/>
    <w:rsid w:val="006A3862"/>
    <w:rsid w:val="006B4D5D"/>
    <w:rsid w:val="006E0F52"/>
    <w:rsid w:val="007021F3"/>
    <w:rsid w:val="00757BB3"/>
    <w:rsid w:val="0077275F"/>
    <w:rsid w:val="007922D4"/>
    <w:rsid w:val="007A6D8A"/>
    <w:rsid w:val="007B436E"/>
    <w:rsid w:val="0081439E"/>
    <w:rsid w:val="00837E53"/>
    <w:rsid w:val="00857B91"/>
    <w:rsid w:val="008D7DDF"/>
    <w:rsid w:val="008F1E3F"/>
    <w:rsid w:val="00916D99"/>
    <w:rsid w:val="00941246"/>
    <w:rsid w:val="0094752E"/>
    <w:rsid w:val="00977E59"/>
    <w:rsid w:val="00992526"/>
    <w:rsid w:val="009C1822"/>
    <w:rsid w:val="009F6469"/>
    <w:rsid w:val="009F7A8D"/>
    <w:rsid w:val="00A20768"/>
    <w:rsid w:val="00A651CA"/>
    <w:rsid w:val="00AB0E09"/>
    <w:rsid w:val="00B16504"/>
    <w:rsid w:val="00B248CE"/>
    <w:rsid w:val="00B4478E"/>
    <w:rsid w:val="00B81451"/>
    <w:rsid w:val="00BB3022"/>
    <w:rsid w:val="00BE7D61"/>
    <w:rsid w:val="00BF3198"/>
    <w:rsid w:val="00BF6EEB"/>
    <w:rsid w:val="00C51F2C"/>
    <w:rsid w:val="00CA222E"/>
    <w:rsid w:val="00CE5984"/>
    <w:rsid w:val="00D21626"/>
    <w:rsid w:val="00D47E09"/>
    <w:rsid w:val="00D5541E"/>
    <w:rsid w:val="00D72084"/>
    <w:rsid w:val="00D94EBE"/>
    <w:rsid w:val="00DA25E5"/>
    <w:rsid w:val="00DA3473"/>
    <w:rsid w:val="00DB648A"/>
    <w:rsid w:val="00DC7C1C"/>
    <w:rsid w:val="00DD7041"/>
    <w:rsid w:val="00DE7831"/>
    <w:rsid w:val="00DF785F"/>
    <w:rsid w:val="00E25265"/>
    <w:rsid w:val="00E31938"/>
    <w:rsid w:val="00E35EC0"/>
    <w:rsid w:val="00E41E7E"/>
    <w:rsid w:val="00E43592"/>
    <w:rsid w:val="00E53533"/>
    <w:rsid w:val="00E55C9B"/>
    <w:rsid w:val="00E86EA1"/>
    <w:rsid w:val="00EB755D"/>
    <w:rsid w:val="00F0311E"/>
    <w:rsid w:val="00F401FD"/>
    <w:rsid w:val="00F60C4C"/>
    <w:rsid w:val="00F94A0E"/>
    <w:rsid w:val="00FC2E90"/>
    <w:rsid w:val="00FF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D5"/>
    <w:pPr>
      <w:ind w:left="720"/>
      <w:contextualSpacing/>
    </w:pPr>
  </w:style>
  <w:style w:type="character" w:styleId="a4">
    <w:name w:val="Hyperlink"/>
    <w:uiPriority w:val="99"/>
    <w:unhideWhenUsed/>
    <w:rsid w:val="00E86EA1"/>
    <w:rPr>
      <w:color w:val="0000FF"/>
      <w:u w:val="single"/>
    </w:rPr>
  </w:style>
  <w:style w:type="paragraph" w:styleId="a5">
    <w:name w:val="Body Text"/>
    <w:basedOn w:val="a"/>
    <w:link w:val="a6"/>
    <w:rsid w:val="00E86EA1"/>
    <w:pPr>
      <w:spacing w:after="0" w:line="24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86EA1"/>
    <w:rPr>
      <w:rFonts w:eastAsia="Times New Roman" w:cs="Times New Roman"/>
      <w:sz w:val="28"/>
      <w:szCs w:val="24"/>
      <w:lang w:eastAsia="ru-RU"/>
    </w:rPr>
  </w:style>
  <w:style w:type="character" w:styleId="a7">
    <w:name w:val="Strong"/>
    <w:uiPriority w:val="22"/>
    <w:qFormat/>
    <w:rsid w:val="00E86EA1"/>
    <w:rPr>
      <w:b/>
      <w:bCs/>
    </w:rPr>
  </w:style>
  <w:style w:type="character" w:customStyle="1" w:styleId="apple-converted-space">
    <w:name w:val="apple-converted-space"/>
    <w:rsid w:val="00E86EA1"/>
  </w:style>
  <w:style w:type="paragraph" w:styleId="a8">
    <w:name w:val="Body Text Indent"/>
    <w:basedOn w:val="a"/>
    <w:link w:val="a9"/>
    <w:uiPriority w:val="99"/>
    <w:semiHidden/>
    <w:unhideWhenUsed/>
    <w:rsid w:val="003070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70CC"/>
  </w:style>
  <w:style w:type="table" w:styleId="aa">
    <w:name w:val="Table Grid"/>
    <w:basedOn w:val="a1"/>
    <w:uiPriority w:val="39"/>
    <w:rsid w:val="001F3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u-smol@ranep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РАНХиГС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юриспруденции-4</dc:creator>
  <cp:lastModifiedBy>Печенова Мария Андреевна</cp:lastModifiedBy>
  <cp:revision>6</cp:revision>
  <dcterms:created xsi:type="dcterms:W3CDTF">2025-01-09T06:28:00Z</dcterms:created>
  <dcterms:modified xsi:type="dcterms:W3CDTF">2025-02-03T08:18:00Z</dcterms:modified>
</cp:coreProperties>
</file>