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A8" w:rsidRPr="00AC5288" w:rsidRDefault="00FD32A8" w:rsidP="00AC5288">
      <w:pPr>
        <w:spacing w:after="0" w:line="240" w:lineRule="auto"/>
        <w:jc w:val="center"/>
        <w:rPr>
          <w:rStyle w:val="a3"/>
          <w:rFonts w:ascii="Times New Roman" w:hAnsi="Times New Roman" w:cs="Times New Roman"/>
          <w:color w:val="000000"/>
          <w:sz w:val="24"/>
          <w:szCs w:val="24"/>
          <w:shd w:val="clear" w:color="auto" w:fill="FFFFFF"/>
        </w:rPr>
      </w:pPr>
      <w:bookmarkStart w:id="0" w:name="_GoBack"/>
      <w:bookmarkEnd w:id="0"/>
      <w:r w:rsidRPr="00AC5288">
        <w:rPr>
          <w:rStyle w:val="a3"/>
          <w:rFonts w:ascii="Times New Roman" w:hAnsi="Times New Roman" w:cs="Times New Roman"/>
          <w:color w:val="000000"/>
          <w:sz w:val="24"/>
          <w:szCs w:val="24"/>
          <w:shd w:val="clear" w:color="auto" w:fill="FFFFFF"/>
        </w:rPr>
        <w:t>ИНФОРМАЦИЯ</w:t>
      </w:r>
    </w:p>
    <w:p w:rsidR="00FD32A8" w:rsidRPr="00AC5288" w:rsidRDefault="00FD32A8" w:rsidP="00AC5288">
      <w:pPr>
        <w:spacing w:after="0" w:line="240" w:lineRule="auto"/>
        <w:jc w:val="center"/>
        <w:rPr>
          <w:rStyle w:val="a3"/>
          <w:rFonts w:ascii="Times New Roman" w:hAnsi="Times New Roman" w:cs="Times New Roman"/>
          <w:color w:val="000000"/>
          <w:sz w:val="24"/>
          <w:szCs w:val="24"/>
          <w:shd w:val="clear" w:color="auto" w:fill="FFFFFF"/>
        </w:rPr>
      </w:pPr>
      <w:r w:rsidRPr="00AC5288">
        <w:rPr>
          <w:rStyle w:val="a3"/>
          <w:rFonts w:ascii="Times New Roman" w:hAnsi="Times New Roman" w:cs="Times New Roman"/>
          <w:color w:val="000000"/>
          <w:sz w:val="24"/>
          <w:szCs w:val="24"/>
          <w:shd w:val="clear" w:color="auto" w:fill="FFFFFF"/>
        </w:rPr>
        <w:t>о порядке осуществления административных процедур</w:t>
      </w:r>
    </w:p>
    <w:p w:rsidR="00FD32A8" w:rsidRPr="00AC5288" w:rsidRDefault="00FD32A8" w:rsidP="00AC5288">
      <w:pPr>
        <w:spacing w:after="0" w:line="240" w:lineRule="auto"/>
        <w:jc w:val="center"/>
        <w:rPr>
          <w:rStyle w:val="a3"/>
          <w:rFonts w:ascii="Times New Roman" w:hAnsi="Times New Roman" w:cs="Times New Roman"/>
          <w:color w:val="000000"/>
          <w:sz w:val="24"/>
          <w:szCs w:val="24"/>
          <w:shd w:val="clear" w:color="auto" w:fill="FFFFFF"/>
        </w:rPr>
      </w:pPr>
      <w:r w:rsidRPr="00AC5288">
        <w:rPr>
          <w:rStyle w:val="a3"/>
          <w:rFonts w:ascii="Times New Roman" w:hAnsi="Times New Roman" w:cs="Times New Roman"/>
          <w:color w:val="000000"/>
          <w:sz w:val="24"/>
          <w:szCs w:val="24"/>
          <w:shd w:val="clear" w:color="auto" w:fill="FFFFFF"/>
        </w:rPr>
        <w:t>(подача, отказ в принятии, отзыв з</w:t>
      </w:r>
      <w:r w:rsidR="0072718B">
        <w:rPr>
          <w:rStyle w:val="a3"/>
          <w:rFonts w:ascii="Times New Roman" w:hAnsi="Times New Roman" w:cs="Times New Roman"/>
          <w:color w:val="000000"/>
          <w:sz w:val="24"/>
          <w:szCs w:val="24"/>
          <w:shd w:val="clear" w:color="auto" w:fill="FFFFFF"/>
        </w:rPr>
        <w:t>аявления заинтересованного лица</w:t>
      </w:r>
      <w:r w:rsidRPr="00AC5288">
        <w:rPr>
          <w:rStyle w:val="a3"/>
          <w:rFonts w:ascii="Times New Roman" w:hAnsi="Times New Roman" w:cs="Times New Roman"/>
          <w:color w:val="000000"/>
          <w:sz w:val="24"/>
          <w:szCs w:val="24"/>
          <w:shd w:val="clear" w:color="auto" w:fill="FFFFFF"/>
        </w:rPr>
        <w:t>)</w:t>
      </w:r>
    </w:p>
    <w:p w:rsidR="001577D2" w:rsidRPr="00AC5288" w:rsidRDefault="00FD32A8" w:rsidP="00AC5288">
      <w:pPr>
        <w:spacing w:after="0" w:line="240" w:lineRule="auto"/>
        <w:jc w:val="center"/>
        <w:rPr>
          <w:rStyle w:val="a3"/>
          <w:rFonts w:ascii="Times New Roman" w:hAnsi="Times New Roman" w:cs="Times New Roman"/>
          <w:color w:val="000000"/>
          <w:sz w:val="24"/>
          <w:szCs w:val="24"/>
          <w:shd w:val="clear" w:color="auto" w:fill="FFFFFF"/>
        </w:rPr>
      </w:pPr>
      <w:r w:rsidRPr="00AC5288">
        <w:rPr>
          <w:rStyle w:val="a3"/>
          <w:rFonts w:ascii="Times New Roman" w:hAnsi="Times New Roman" w:cs="Times New Roman"/>
          <w:color w:val="000000"/>
          <w:sz w:val="24"/>
          <w:szCs w:val="24"/>
          <w:shd w:val="clear" w:color="auto" w:fill="FFFFFF"/>
        </w:rPr>
        <w:t>в соответствии с Законом Республики Беларусь от 28 октября 2008 г. №433-З «Об основах административных процедур»</w:t>
      </w:r>
    </w:p>
    <w:p w:rsidR="00FD32A8" w:rsidRPr="00AC5288" w:rsidRDefault="00FD32A8" w:rsidP="00AC5288">
      <w:pPr>
        <w:spacing w:after="0" w:line="240" w:lineRule="auto"/>
        <w:ind w:firstLine="567"/>
        <w:jc w:val="both"/>
        <w:rPr>
          <w:rStyle w:val="a3"/>
          <w:rFonts w:ascii="Times New Roman" w:hAnsi="Times New Roman" w:cs="Times New Roman"/>
          <w:b w:val="0"/>
          <w:color w:val="000000"/>
          <w:sz w:val="24"/>
          <w:szCs w:val="24"/>
          <w:shd w:val="clear" w:color="auto" w:fill="FFFFFF"/>
        </w:rPr>
      </w:pPr>
    </w:p>
    <w:p w:rsidR="002C3EB5" w:rsidRPr="00AC5288" w:rsidRDefault="002C3EB5" w:rsidP="00AC5288">
      <w:pPr>
        <w:spacing w:after="0" w:line="240" w:lineRule="auto"/>
        <w:jc w:val="center"/>
        <w:rPr>
          <w:rStyle w:val="a3"/>
          <w:rFonts w:ascii="Times New Roman" w:hAnsi="Times New Roman" w:cs="Times New Roman"/>
          <w:b w:val="0"/>
          <w:color w:val="000000"/>
          <w:sz w:val="24"/>
          <w:szCs w:val="24"/>
          <w:shd w:val="clear" w:color="auto" w:fill="FFFFFF"/>
        </w:rPr>
      </w:pPr>
      <w:r w:rsidRPr="00AC5288">
        <w:rPr>
          <w:rStyle w:val="a3"/>
          <w:rFonts w:ascii="Times New Roman" w:hAnsi="Times New Roman" w:cs="Times New Roman"/>
          <w:b w:val="0"/>
          <w:color w:val="000000"/>
          <w:sz w:val="24"/>
          <w:szCs w:val="24"/>
          <w:shd w:val="clear" w:color="auto" w:fill="FFFFFF"/>
        </w:rPr>
        <w:t>РАЗДЕЛ II</w:t>
      </w:r>
    </w:p>
    <w:p w:rsidR="002C3EB5" w:rsidRPr="00AC5288" w:rsidRDefault="002C3EB5" w:rsidP="00AC5288">
      <w:pPr>
        <w:spacing w:after="0" w:line="240" w:lineRule="auto"/>
        <w:jc w:val="center"/>
        <w:rPr>
          <w:rStyle w:val="a3"/>
          <w:rFonts w:ascii="Times New Roman" w:hAnsi="Times New Roman" w:cs="Times New Roman"/>
          <w:b w:val="0"/>
          <w:color w:val="000000"/>
          <w:sz w:val="24"/>
          <w:szCs w:val="24"/>
          <w:shd w:val="clear" w:color="auto" w:fill="FFFFFF"/>
        </w:rPr>
      </w:pPr>
      <w:r w:rsidRPr="00AC5288">
        <w:rPr>
          <w:rStyle w:val="a3"/>
          <w:rFonts w:ascii="Times New Roman" w:hAnsi="Times New Roman" w:cs="Times New Roman"/>
          <w:b w:val="0"/>
          <w:color w:val="000000"/>
          <w:sz w:val="24"/>
          <w:szCs w:val="24"/>
          <w:shd w:val="clear" w:color="auto" w:fill="FFFFFF"/>
        </w:rPr>
        <w:t>РАССМОТРЕНИЕ ЗАЯВЛЕНИЯ ЗАИНТЕРЕСОВАННОГО ЛИЦА</w:t>
      </w:r>
    </w:p>
    <w:p w:rsidR="002C3EB5" w:rsidRPr="00AC5288" w:rsidRDefault="002C3EB5" w:rsidP="00AC5288">
      <w:pPr>
        <w:spacing w:after="0" w:line="240" w:lineRule="auto"/>
        <w:jc w:val="center"/>
        <w:rPr>
          <w:rStyle w:val="a3"/>
          <w:rFonts w:ascii="Times New Roman" w:hAnsi="Times New Roman" w:cs="Times New Roman"/>
          <w:b w:val="0"/>
          <w:color w:val="000000"/>
          <w:sz w:val="24"/>
          <w:szCs w:val="24"/>
          <w:shd w:val="clear" w:color="auto" w:fill="FFFFFF"/>
        </w:rPr>
      </w:pPr>
    </w:p>
    <w:p w:rsidR="002C3EB5" w:rsidRPr="00AC5288" w:rsidRDefault="002C3EB5" w:rsidP="00AC5288">
      <w:pPr>
        <w:spacing w:after="0" w:line="240" w:lineRule="auto"/>
        <w:jc w:val="center"/>
        <w:rPr>
          <w:rStyle w:val="a3"/>
          <w:rFonts w:ascii="Times New Roman" w:hAnsi="Times New Roman" w:cs="Times New Roman"/>
          <w:b w:val="0"/>
          <w:color w:val="000000"/>
          <w:sz w:val="24"/>
          <w:szCs w:val="24"/>
          <w:shd w:val="clear" w:color="auto" w:fill="FFFFFF"/>
        </w:rPr>
      </w:pPr>
      <w:r w:rsidRPr="00AC5288">
        <w:rPr>
          <w:rStyle w:val="a3"/>
          <w:rFonts w:ascii="Times New Roman" w:hAnsi="Times New Roman" w:cs="Times New Roman"/>
          <w:b w:val="0"/>
          <w:color w:val="000000"/>
          <w:sz w:val="24"/>
          <w:szCs w:val="24"/>
          <w:shd w:val="clear" w:color="auto" w:fill="FFFFFF"/>
        </w:rPr>
        <w:t>ГЛАВА 4</w:t>
      </w:r>
    </w:p>
    <w:p w:rsidR="002C3EB5" w:rsidRPr="00AC5288" w:rsidRDefault="002C3EB5" w:rsidP="00AC5288">
      <w:pPr>
        <w:spacing w:after="0" w:line="240" w:lineRule="auto"/>
        <w:jc w:val="center"/>
        <w:rPr>
          <w:rStyle w:val="a3"/>
          <w:rFonts w:ascii="Times New Roman" w:hAnsi="Times New Roman" w:cs="Times New Roman"/>
          <w:b w:val="0"/>
          <w:color w:val="000000"/>
          <w:sz w:val="24"/>
          <w:szCs w:val="24"/>
          <w:shd w:val="clear" w:color="auto" w:fill="FFFFFF"/>
        </w:rPr>
      </w:pPr>
      <w:r w:rsidRPr="00AC5288">
        <w:rPr>
          <w:rStyle w:val="a3"/>
          <w:rFonts w:ascii="Times New Roman" w:hAnsi="Times New Roman" w:cs="Times New Roman"/>
          <w:b w:val="0"/>
          <w:color w:val="000000"/>
          <w:sz w:val="24"/>
          <w:szCs w:val="24"/>
          <w:shd w:val="clear" w:color="auto" w:fill="FFFFFF"/>
        </w:rPr>
        <w:t>ПОДАЧА, ОТКАЗ В ПРИНЯТИИ И ОТЗЫВ ЗАЯВЛЕНИЯ ЗАИНТЕРЕСОВАННОГО ЛИЦА</w:t>
      </w:r>
    </w:p>
    <w:p w:rsidR="002C3EB5" w:rsidRPr="00AC5288" w:rsidRDefault="002C3EB5" w:rsidP="00AC5288">
      <w:pPr>
        <w:spacing w:after="0" w:line="240" w:lineRule="auto"/>
        <w:ind w:firstLine="567"/>
        <w:jc w:val="both"/>
        <w:rPr>
          <w:rStyle w:val="a3"/>
          <w:rFonts w:ascii="Times New Roman" w:hAnsi="Times New Roman" w:cs="Times New Roman"/>
          <w:b w:val="0"/>
          <w:color w:val="000000"/>
          <w:sz w:val="24"/>
          <w:szCs w:val="24"/>
          <w:shd w:val="clear" w:color="auto" w:fill="FFFFFF"/>
        </w:rPr>
      </w:pPr>
    </w:p>
    <w:p w:rsidR="002C3EB5" w:rsidRPr="00AC5288" w:rsidRDefault="002C3EB5" w:rsidP="00AC5288">
      <w:pPr>
        <w:spacing w:after="0" w:line="240" w:lineRule="auto"/>
        <w:ind w:firstLine="567"/>
        <w:jc w:val="both"/>
        <w:rPr>
          <w:rStyle w:val="a3"/>
          <w:rFonts w:ascii="Times New Roman" w:hAnsi="Times New Roman" w:cs="Times New Roman"/>
          <w:color w:val="000000"/>
          <w:sz w:val="24"/>
          <w:szCs w:val="24"/>
          <w:shd w:val="clear" w:color="auto" w:fill="FFFFFF"/>
        </w:rPr>
      </w:pPr>
      <w:r w:rsidRPr="00AC5288">
        <w:rPr>
          <w:rStyle w:val="a3"/>
          <w:rFonts w:ascii="Times New Roman" w:hAnsi="Times New Roman" w:cs="Times New Roman"/>
          <w:color w:val="000000"/>
          <w:sz w:val="24"/>
          <w:szCs w:val="24"/>
          <w:shd w:val="clear" w:color="auto" w:fill="FFFFFF"/>
        </w:rPr>
        <w:t xml:space="preserve">Статья 14. Заявление заинтересованного лица </w:t>
      </w:r>
    </w:p>
    <w:p w:rsidR="002C3EB5" w:rsidRPr="00AC5288" w:rsidRDefault="002C3EB5" w:rsidP="00AC5288">
      <w:pPr>
        <w:spacing w:after="0" w:line="240" w:lineRule="auto"/>
        <w:ind w:firstLine="567"/>
        <w:jc w:val="both"/>
        <w:rPr>
          <w:rStyle w:val="a3"/>
          <w:rFonts w:ascii="Times New Roman" w:hAnsi="Times New Roman" w:cs="Times New Roman"/>
          <w:b w:val="0"/>
          <w:color w:val="000000"/>
          <w:sz w:val="24"/>
          <w:szCs w:val="24"/>
          <w:shd w:val="clear" w:color="auto" w:fill="FFFFFF"/>
        </w:rPr>
      </w:pPr>
      <w:r w:rsidRPr="00AC5288">
        <w:rPr>
          <w:rStyle w:val="a3"/>
          <w:rFonts w:ascii="Times New Roman" w:hAnsi="Times New Roman" w:cs="Times New Roman"/>
          <w:b w:val="0"/>
          <w:color w:val="000000"/>
          <w:sz w:val="24"/>
          <w:szCs w:val="24"/>
          <w:shd w:val="clear" w:color="auto" w:fill="FFFFFF"/>
        </w:rPr>
        <w:t>1.</w:t>
      </w:r>
      <w:r w:rsidR="00AC5288">
        <w:rPr>
          <w:rStyle w:val="a3"/>
          <w:rFonts w:ascii="Times New Roman" w:hAnsi="Times New Roman" w:cs="Times New Roman"/>
          <w:b w:val="0"/>
          <w:color w:val="000000"/>
          <w:sz w:val="24"/>
          <w:szCs w:val="24"/>
          <w:shd w:val="clear" w:color="auto" w:fill="FFFFFF"/>
        </w:rPr>
        <w:t> </w:t>
      </w:r>
      <w:r w:rsidRPr="00AC5288">
        <w:rPr>
          <w:rStyle w:val="a3"/>
          <w:rFonts w:ascii="Times New Roman" w:hAnsi="Times New Roman" w:cs="Times New Roman"/>
          <w:b w:val="0"/>
          <w:color w:val="000000"/>
          <w:sz w:val="24"/>
          <w:szCs w:val="24"/>
          <w:shd w:val="clear" w:color="auto" w:fill="FFFFFF"/>
        </w:rPr>
        <w:t>Заявление заинтересованного лица подается на белорусском и (или) русском языках. В случаях, предусмотренных законодательными актами и постановлениями Совета Министров Республики Беларусь, заявление заинтересованного лица может быть подано на иностранном языке.</w:t>
      </w:r>
    </w:p>
    <w:p w:rsidR="002C3EB5" w:rsidRPr="00AC5288" w:rsidRDefault="002C3EB5" w:rsidP="00AC5288">
      <w:pPr>
        <w:pStyle w:val="point"/>
        <w:spacing w:before="0" w:beforeAutospacing="0" w:after="0" w:afterAutospacing="0"/>
        <w:ind w:firstLine="567"/>
        <w:jc w:val="both"/>
        <w:rPr>
          <w:color w:val="000000"/>
        </w:rPr>
      </w:pPr>
      <w:r w:rsidRPr="00AC5288">
        <w:rPr>
          <w:color w:val="000000"/>
        </w:rP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2C3EB5" w:rsidRPr="00AC5288" w:rsidRDefault="002C3EB5" w:rsidP="00AC5288">
      <w:pPr>
        <w:spacing w:after="0" w:line="240" w:lineRule="auto"/>
        <w:ind w:firstLine="567"/>
        <w:jc w:val="both"/>
        <w:rPr>
          <w:rFonts w:ascii="Times New Roman" w:hAnsi="Times New Roman" w:cs="Times New Roman"/>
          <w:color w:val="000000"/>
          <w:sz w:val="24"/>
          <w:szCs w:val="24"/>
        </w:rPr>
      </w:pPr>
      <w:r w:rsidRPr="00AC5288">
        <w:rPr>
          <w:rFonts w:ascii="Times New Roman" w:hAnsi="Times New Roman" w:cs="Times New Roman"/>
          <w:color w:val="000000"/>
          <w:sz w:val="24"/>
          <w:szCs w:val="24"/>
        </w:rP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2C3EB5" w:rsidRPr="00AC5288" w:rsidRDefault="002C3EB5" w:rsidP="00AC5288">
      <w:pPr>
        <w:pStyle w:val="point"/>
        <w:spacing w:before="0" w:beforeAutospacing="0" w:after="0" w:afterAutospacing="0"/>
        <w:ind w:firstLine="567"/>
        <w:jc w:val="both"/>
        <w:rPr>
          <w:color w:val="000000"/>
        </w:rPr>
      </w:pPr>
      <w:r w:rsidRPr="00AC5288">
        <w:rPr>
          <w:color w:val="000000"/>
        </w:rPr>
        <w:t>3. Заявление заинтересованного лица в устной форме подается в ходе приема заинтересованного лица.</w:t>
      </w:r>
    </w:p>
    <w:p w:rsidR="002C3EB5" w:rsidRPr="00AC5288" w:rsidRDefault="002C3EB5" w:rsidP="00AC5288">
      <w:pPr>
        <w:pStyle w:val="point"/>
        <w:spacing w:before="0" w:beforeAutospacing="0" w:after="0" w:afterAutospacing="0"/>
        <w:ind w:firstLine="567"/>
        <w:jc w:val="both"/>
        <w:rPr>
          <w:color w:val="000000"/>
        </w:rPr>
      </w:pPr>
      <w:r w:rsidRPr="00AC5288">
        <w:rPr>
          <w:color w:val="000000"/>
        </w:rPr>
        <w:t>4. Заявление заинтересованного лица в письменной форме подается в уполномоченный орган:</w:t>
      </w:r>
    </w:p>
    <w:p w:rsidR="002C3EB5" w:rsidRPr="00AC5288" w:rsidRDefault="002C3EB5" w:rsidP="00AC5288">
      <w:pPr>
        <w:pStyle w:val="newncpi"/>
        <w:spacing w:before="0" w:after="0"/>
        <w:rPr>
          <w:color w:val="000000"/>
        </w:rPr>
      </w:pPr>
      <w:r w:rsidRPr="00AC5288">
        <w:rPr>
          <w:color w:val="000000"/>
        </w:rPr>
        <w:t>в ходе приема заинтересованного лица;</w:t>
      </w:r>
    </w:p>
    <w:p w:rsidR="002C3EB5" w:rsidRPr="00AC5288" w:rsidRDefault="002C3EB5" w:rsidP="00AC5288">
      <w:pPr>
        <w:pStyle w:val="newncpi"/>
        <w:spacing w:before="0" w:after="0"/>
        <w:rPr>
          <w:color w:val="000000"/>
        </w:rPr>
      </w:pPr>
      <w:r w:rsidRPr="00AC5288">
        <w:rPr>
          <w:color w:val="000000"/>
        </w:rPr>
        <w:t>нарочным (курьером), посредством почтовой связи, если в соответствии с законодательством об административных процедурах не требуется личного присутствия заинтересованного лица.</w:t>
      </w:r>
    </w:p>
    <w:p w:rsidR="002C3EB5" w:rsidRPr="00AC5288" w:rsidRDefault="002C3EB5" w:rsidP="00AC5288">
      <w:pPr>
        <w:pStyle w:val="point"/>
        <w:spacing w:before="0" w:beforeAutospacing="0" w:after="0" w:afterAutospacing="0"/>
        <w:ind w:firstLine="567"/>
        <w:jc w:val="both"/>
        <w:rPr>
          <w:color w:val="000000"/>
        </w:rPr>
      </w:pPr>
      <w:bookmarkStart w:id="1" w:name="a191"/>
      <w:bookmarkEnd w:id="1"/>
      <w:r w:rsidRPr="00AC5288">
        <w:rPr>
          <w:color w:val="000000"/>
        </w:rP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2C3EB5" w:rsidRPr="00AC5288" w:rsidRDefault="002C3EB5" w:rsidP="00AC5288">
      <w:pPr>
        <w:pStyle w:val="newncpi"/>
        <w:spacing w:before="0" w:after="0"/>
        <w:rPr>
          <w:color w:val="000000"/>
        </w:rPr>
      </w:pPr>
      <w:r w:rsidRPr="00AC5288">
        <w:rPr>
          <w:color w:val="000000"/>
        </w:rPr>
        <w:t>наименование уполномоченного органа, в который подается заявление;</w:t>
      </w:r>
    </w:p>
    <w:p w:rsidR="002C3EB5" w:rsidRPr="00AC5288" w:rsidRDefault="002C3EB5" w:rsidP="00AC5288">
      <w:pPr>
        <w:pStyle w:val="newncpi"/>
        <w:spacing w:before="0" w:after="0"/>
        <w:rPr>
          <w:color w:val="000000"/>
        </w:rPr>
      </w:pPr>
      <w:r w:rsidRPr="00AC5288">
        <w:rPr>
          <w:color w:val="000000"/>
        </w:rPr>
        <w:t>сведения о заинтересованном лице:</w:t>
      </w:r>
    </w:p>
    <w:p w:rsidR="002C3EB5" w:rsidRPr="00AC5288" w:rsidRDefault="002C3EB5" w:rsidP="00AC5288">
      <w:pPr>
        <w:pStyle w:val="newncpi"/>
        <w:spacing w:before="0" w:after="0"/>
        <w:rPr>
          <w:color w:val="000000"/>
        </w:rPr>
      </w:pPr>
      <w:r w:rsidRPr="00AC5288">
        <w:rPr>
          <w:color w:val="000000"/>
        </w:rP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2C3EB5" w:rsidRPr="00AC5288" w:rsidRDefault="002C3EB5" w:rsidP="00AC5288">
      <w:pPr>
        <w:pStyle w:val="newncpi"/>
        <w:spacing w:before="0" w:after="0"/>
        <w:rPr>
          <w:color w:val="000000"/>
        </w:rPr>
      </w:pPr>
      <w:r w:rsidRPr="00AC5288">
        <w:rPr>
          <w:color w:val="000000"/>
        </w:rPr>
        <w:t>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 для индивидуального предпринимателя;</w:t>
      </w:r>
    </w:p>
    <w:p w:rsidR="002C3EB5" w:rsidRPr="00AC5288" w:rsidRDefault="002C3EB5" w:rsidP="00AC5288">
      <w:pPr>
        <w:pStyle w:val="newncpi"/>
        <w:spacing w:before="0" w:after="0"/>
        <w:rPr>
          <w:color w:val="000000"/>
        </w:rPr>
      </w:pPr>
      <w:bookmarkStart w:id="2" w:name="a337"/>
      <w:bookmarkEnd w:id="2"/>
      <w:r w:rsidRPr="00AC5288">
        <w:rPr>
          <w:color w:val="000000"/>
        </w:rPr>
        <w:t>наименование и место нахождения, регистрационный номер в Едином государственном регистре юридических лиц и индивидуальных предпринимателей – для юридического лица;</w:t>
      </w:r>
    </w:p>
    <w:p w:rsidR="002C3EB5" w:rsidRPr="00AC5288" w:rsidRDefault="002C3EB5" w:rsidP="00AC5288">
      <w:pPr>
        <w:pStyle w:val="newncpi"/>
        <w:spacing w:before="0" w:after="0"/>
        <w:rPr>
          <w:color w:val="000000"/>
        </w:rPr>
      </w:pPr>
      <w:r w:rsidRPr="00AC5288">
        <w:rPr>
          <w:color w:val="000000"/>
        </w:rPr>
        <w:t>наименование административной процедуры, за осуществлением которой обращается заинтересованное лицо;</w:t>
      </w:r>
    </w:p>
    <w:p w:rsidR="002C3EB5" w:rsidRPr="00AC5288" w:rsidRDefault="002C3EB5" w:rsidP="00AC5288">
      <w:pPr>
        <w:pStyle w:val="newncpi"/>
        <w:spacing w:before="0" w:after="0"/>
        <w:rPr>
          <w:color w:val="000000"/>
        </w:rPr>
      </w:pPr>
      <w:bookmarkStart w:id="3" w:name="a319"/>
      <w:bookmarkEnd w:id="3"/>
      <w:r w:rsidRPr="00AC5288">
        <w:rPr>
          <w:color w:val="000000"/>
        </w:rPr>
        <w:t>перечень документов и (или) сведений (при их наличии), представляемых вместе с заявлением заинтересованного лица;</w:t>
      </w:r>
    </w:p>
    <w:p w:rsidR="002C3EB5" w:rsidRPr="00AC5288" w:rsidRDefault="002C3EB5" w:rsidP="00AC5288">
      <w:pPr>
        <w:pStyle w:val="newncpi"/>
        <w:spacing w:before="0" w:after="0"/>
        <w:rPr>
          <w:color w:val="000000"/>
        </w:rPr>
      </w:pPr>
      <w:bookmarkStart w:id="4" w:name="a339"/>
      <w:bookmarkEnd w:id="4"/>
      <w:r w:rsidRPr="00AC5288">
        <w:rPr>
          <w:color w:val="000000"/>
        </w:rPr>
        <w:t>сведения о внесении платы, взимаемой при осуществлении административной процедуры, с указанием учетного номера операции (транзакции) в платежной системе в едином расчетном и информационном пространстве или реквизитов документа о плате за услуги (работы), оказываемые (выполняемые) уполномоченным органом при осуществлении административной процедуры;</w:t>
      </w:r>
    </w:p>
    <w:p w:rsidR="002C3EB5" w:rsidRPr="00AC5288" w:rsidRDefault="002C3EB5" w:rsidP="00AC5288">
      <w:pPr>
        <w:pStyle w:val="newncpi"/>
        <w:spacing w:before="0" w:after="0"/>
        <w:rPr>
          <w:color w:val="000000"/>
        </w:rPr>
      </w:pPr>
      <w:bookmarkStart w:id="5" w:name="a338"/>
      <w:bookmarkEnd w:id="5"/>
      <w:r w:rsidRPr="00AC5288">
        <w:rPr>
          <w:color w:val="000000"/>
        </w:rPr>
        <w:lastRenderedPageBreak/>
        <w:t>вид связи, посредством которого необходимо направить уведомление о принятом административном решении (при необходимости);</w:t>
      </w:r>
    </w:p>
    <w:p w:rsidR="002C3EB5" w:rsidRPr="00AC5288" w:rsidRDefault="002C3EB5" w:rsidP="00AC5288">
      <w:pPr>
        <w:pStyle w:val="newncpi"/>
        <w:spacing w:before="0" w:after="0"/>
        <w:rPr>
          <w:color w:val="000000"/>
        </w:rPr>
      </w:pPr>
      <w:bookmarkStart w:id="6" w:name="a332"/>
      <w:bookmarkEnd w:id="6"/>
      <w:r w:rsidRPr="00AC5288">
        <w:rPr>
          <w:color w:val="000000"/>
        </w:rP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фамилия, собственное имя, отчество (если таковое имеется) представителя заинтересованного лица, реквизиты документа, подтверждающего полномочия представителя заинтересованного лица.</w:t>
      </w:r>
    </w:p>
    <w:p w:rsidR="002C3EB5" w:rsidRPr="00AC5288" w:rsidRDefault="002C3EB5" w:rsidP="00AC5288">
      <w:pPr>
        <w:pStyle w:val="point"/>
        <w:spacing w:before="0" w:beforeAutospacing="0" w:after="0" w:afterAutospacing="0"/>
        <w:ind w:firstLine="567"/>
        <w:jc w:val="both"/>
        <w:rPr>
          <w:color w:val="000000"/>
        </w:rPr>
      </w:pPr>
      <w:bookmarkStart w:id="7" w:name="a298"/>
      <w:bookmarkStart w:id="8" w:name="a328"/>
      <w:bookmarkEnd w:id="7"/>
      <w:bookmarkEnd w:id="8"/>
      <w:r w:rsidRPr="00AC5288">
        <w:rPr>
          <w:color w:val="000000"/>
        </w:rPr>
        <w:t>6. Заявление заинтересованного лица в электронной форме подается через единый портал электронных услуг.</w:t>
      </w:r>
    </w:p>
    <w:p w:rsidR="002C3EB5" w:rsidRPr="00AC5288" w:rsidRDefault="002C3EB5" w:rsidP="00AC5288">
      <w:pPr>
        <w:pStyle w:val="newncpi"/>
        <w:spacing w:before="0" w:after="0"/>
        <w:rPr>
          <w:color w:val="000000"/>
        </w:rPr>
      </w:pPr>
      <w:bookmarkStart w:id="9" w:name="a334"/>
      <w:bookmarkEnd w:id="9"/>
      <w:r w:rsidRPr="00AC5288">
        <w:rPr>
          <w:color w:val="000000"/>
        </w:rPr>
        <w:t>Перечень административных процедур, заявления заинтересованных лиц по которым подаются в электронной форме через единый портал электронных услуг, определяется Советом Министров Республики Беларусь с указанием в таком перечне способа идентификац</w:t>
      </w:r>
      <w:proofErr w:type="gramStart"/>
      <w:r w:rsidRPr="00AC5288">
        <w:rPr>
          <w:color w:val="000000"/>
        </w:rPr>
        <w:t>ии и ау</w:t>
      </w:r>
      <w:proofErr w:type="gramEnd"/>
      <w:r w:rsidRPr="00AC5288">
        <w:rPr>
          <w:color w:val="000000"/>
        </w:rPr>
        <w:t>тентификации заинтересованного лица, а также возможности подачи административной жалобы и получения административного решения через единый портал электронных услуг.</w:t>
      </w:r>
    </w:p>
    <w:p w:rsidR="002C3EB5" w:rsidRPr="00AC5288" w:rsidRDefault="002C3EB5" w:rsidP="00AC5288">
      <w:pPr>
        <w:spacing w:after="0" w:line="240" w:lineRule="auto"/>
        <w:ind w:firstLine="567"/>
        <w:jc w:val="both"/>
        <w:rPr>
          <w:rStyle w:val="a3"/>
          <w:rFonts w:ascii="Times New Roman" w:hAnsi="Times New Roman" w:cs="Times New Roman"/>
          <w:b w:val="0"/>
          <w:color w:val="000000"/>
          <w:sz w:val="24"/>
          <w:szCs w:val="24"/>
          <w:shd w:val="clear" w:color="auto" w:fill="FFFFFF"/>
        </w:rPr>
      </w:pPr>
      <w:bookmarkStart w:id="10" w:name="a321"/>
      <w:bookmarkEnd w:id="10"/>
    </w:p>
    <w:p w:rsidR="00C6504A" w:rsidRPr="00C425B8" w:rsidRDefault="00C6504A" w:rsidP="00AC5288">
      <w:pPr>
        <w:pStyle w:val="article"/>
        <w:spacing w:before="0" w:beforeAutospacing="0" w:after="0" w:afterAutospacing="0"/>
        <w:ind w:firstLine="567"/>
        <w:jc w:val="both"/>
        <w:rPr>
          <w:b/>
          <w:color w:val="000000"/>
        </w:rPr>
      </w:pPr>
      <w:r w:rsidRPr="00C425B8">
        <w:rPr>
          <w:b/>
          <w:color w:val="000000"/>
        </w:rPr>
        <w:t>Статья 15. Документы и (или) сведения, представляемые вместе с заявлением заинтересованного лица</w:t>
      </w:r>
    </w:p>
    <w:p w:rsidR="00C6504A" w:rsidRPr="00AC5288" w:rsidRDefault="00C6504A" w:rsidP="00AC5288">
      <w:pPr>
        <w:pStyle w:val="point"/>
        <w:spacing w:before="0" w:beforeAutospacing="0" w:after="0" w:afterAutospacing="0"/>
        <w:ind w:firstLine="567"/>
        <w:jc w:val="both"/>
        <w:rPr>
          <w:color w:val="000000"/>
        </w:rPr>
      </w:pPr>
      <w:bookmarkStart w:id="11" w:name="a381"/>
      <w:bookmarkEnd w:id="11"/>
      <w:r w:rsidRPr="00AC5288">
        <w:rPr>
          <w:color w:val="000000"/>
        </w:rP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C6504A" w:rsidRPr="00AC5288" w:rsidRDefault="00C6504A" w:rsidP="00AC5288">
      <w:pPr>
        <w:pStyle w:val="newncpi"/>
        <w:spacing w:before="0" w:after="0"/>
        <w:rPr>
          <w:color w:val="000000"/>
        </w:rPr>
      </w:pPr>
      <w:r w:rsidRPr="00AC5288">
        <w:rPr>
          <w:color w:val="000000"/>
        </w:rPr>
        <w:t>В перечни, указанные в части первой настоящего пункта, не могут включаться документы и (или) сведения, которые имеются у уполномоченного органа либо могут быть запрошены им самостоятельно от других государственных органов, иных организаций, а также из информационных ресурсов (систем).</w:t>
      </w:r>
    </w:p>
    <w:p w:rsidR="00C6504A" w:rsidRPr="00AC5288" w:rsidRDefault="00C6504A" w:rsidP="00AC5288">
      <w:pPr>
        <w:pStyle w:val="newncpi"/>
        <w:spacing w:before="0" w:after="0"/>
        <w:rPr>
          <w:color w:val="000000"/>
        </w:rPr>
      </w:pPr>
      <w:bookmarkStart w:id="12" w:name="a387"/>
      <w:bookmarkEnd w:id="12"/>
      <w:r w:rsidRPr="00AC5288">
        <w:rPr>
          <w:color w:val="000000"/>
        </w:rPr>
        <w:t>Документ, подтверждающий внесение платы, взимаемой при осуществлении административной процедуры, в виде сбора (пошлины), представляется в соответствии с налоговым законодательством.</w:t>
      </w:r>
    </w:p>
    <w:p w:rsidR="00C6504A" w:rsidRPr="00AC5288" w:rsidRDefault="00C6504A" w:rsidP="00AC5288">
      <w:pPr>
        <w:pStyle w:val="point"/>
        <w:spacing w:before="0" w:beforeAutospacing="0" w:after="0" w:afterAutospacing="0"/>
        <w:ind w:firstLine="567"/>
        <w:jc w:val="both"/>
        <w:rPr>
          <w:color w:val="000000"/>
        </w:rPr>
      </w:pPr>
      <w:bookmarkStart w:id="13" w:name="a351"/>
      <w:bookmarkEnd w:id="13"/>
      <w:r w:rsidRPr="00AC5288">
        <w:rPr>
          <w:color w:val="000000"/>
        </w:rPr>
        <w:t>2. Для осуществления административной процедуры в случае подачи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и документов и (или) сведений:</w:t>
      </w:r>
    </w:p>
    <w:p w:rsidR="00C6504A" w:rsidRPr="00AC5288" w:rsidRDefault="00C6504A" w:rsidP="00AC5288">
      <w:pPr>
        <w:pStyle w:val="newncpi"/>
        <w:spacing w:before="0" w:after="0"/>
        <w:rPr>
          <w:color w:val="000000"/>
        </w:rPr>
      </w:pPr>
      <w:bookmarkStart w:id="14" w:name="a203"/>
      <w:bookmarkEnd w:id="14"/>
      <w:proofErr w:type="gramStart"/>
      <w:r w:rsidRPr="00AC5288">
        <w:rPr>
          <w:color w:val="000000"/>
        </w:rPr>
        <w:t>удостоверяющих</w:t>
      </w:r>
      <w:proofErr w:type="gramEnd"/>
      <w:r w:rsidRPr="00AC5288">
        <w:rPr>
          <w:color w:val="000000"/>
        </w:rPr>
        <w:t xml:space="preserve"> личность гражданина;</w:t>
      </w:r>
    </w:p>
    <w:p w:rsidR="00C6504A" w:rsidRPr="00AC5288" w:rsidRDefault="00C6504A" w:rsidP="00AC5288">
      <w:pPr>
        <w:pStyle w:val="newncpi"/>
        <w:spacing w:before="0" w:after="0"/>
        <w:rPr>
          <w:color w:val="000000"/>
        </w:rPr>
      </w:pPr>
      <w:bookmarkStart w:id="15" w:name="a307"/>
      <w:bookmarkEnd w:id="15"/>
      <w:proofErr w:type="gramStart"/>
      <w:r w:rsidRPr="00AC5288">
        <w:rPr>
          <w:color w:val="000000"/>
        </w:rPr>
        <w:t>подтверждающих</w:t>
      </w:r>
      <w:proofErr w:type="gramEnd"/>
      <w:r w:rsidRPr="00AC5288">
        <w:rPr>
          <w:color w:val="000000"/>
        </w:rPr>
        <w:t xml:space="preserve"> служебное положение руководителя юридического лица, а также удостоверяющих его личность;</w:t>
      </w:r>
    </w:p>
    <w:p w:rsidR="00C6504A" w:rsidRPr="00AC5288" w:rsidRDefault="00C6504A" w:rsidP="00AC5288">
      <w:pPr>
        <w:pStyle w:val="newncpi"/>
        <w:spacing w:before="0" w:after="0"/>
        <w:rPr>
          <w:color w:val="000000"/>
        </w:rPr>
      </w:pPr>
      <w:bookmarkStart w:id="16" w:name="a392"/>
      <w:bookmarkEnd w:id="16"/>
      <w:r w:rsidRPr="00AC5288">
        <w:rPr>
          <w:color w:val="000000"/>
        </w:rPr>
        <w:t>подтверждающих государственную регистрацию юридического лица или индивидуального предпринимателя, если сведения о государственной регистрации таких субъектов не содержатся в Едином государственном регистре юридических лиц и индивидуальных предпринимателей;</w:t>
      </w:r>
    </w:p>
    <w:p w:rsidR="00C6504A" w:rsidRPr="00AC5288" w:rsidRDefault="00C6504A" w:rsidP="00AC5288">
      <w:pPr>
        <w:pStyle w:val="newncpi"/>
        <w:spacing w:before="0" w:after="0"/>
        <w:rPr>
          <w:color w:val="000000"/>
        </w:rPr>
      </w:pPr>
      <w:bookmarkStart w:id="17" w:name="a302"/>
      <w:bookmarkEnd w:id="17"/>
      <w:proofErr w:type="gramStart"/>
      <w:r w:rsidRPr="00AC5288">
        <w:rPr>
          <w:color w:val="000000"/>
        </w:rPr>
        <w:t>подтверждающих</w:t>
      </w:r>
      <w:proofErr w:type="gramEnd"/>
      <w:r w:rsidRPr="00AC5288">
        <w:rPr>
          <w:color w:val="000000"/>
        </w:rPr>
        <w:t xml:space="preserve"> полномочия представителя заинтересованного лица;</w:t>
      </w:r>
    </w:p>
    <w:p w:rsidR="00C6504A" w:rsidRPr="00AC5288" w:rsidRDefault="00C6504A" w:rsidP="00AC5288">
      <w:pPr>
        <w:pStyle w:val="newncpi"/>
        <w:spacing w:before="0" w:after="0"/>
        <w:rPr>
          <w:color w:val="000000"/>
        </w:rPr>
      </w:pPr>
      <w:bookmarkStart w:id="18" w:name="a301"/>
      <w:bookmarkEnd w:id="18"/>
      <w:r w:rsidRPr="00AC5288">
        <w:rPr>
          <w:color w:val="000000"/>
        </w:rP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C6504A" w:rsidRPr="00AC5288" w:rsidRDefault="00C6504A" w:rsidP="00AC5288">
      <w:pPr>
        <w:pStyle w:val="newncpi"/>
        <w:spacing w:before="0" w:after="0"/>
        <w:rPr>
          <w:color w:val="000000"/>
        </w:rPr>
      </w:pPr>
      <w:bookmarkStart w:id="19" w:name="a393"/>
      <w:bookmarkEnd w:id="19"/>
      <w:r w:rsidRPr="00AC5288">
        <w:rPr>
          <w:color w:val="000000"/>
        </w:rPr>
        <w:t>подтверждающих внесение платы за выдачу запрашиваемых уполномоченным органом документов и (или) сведений, если за их выдачу законодательными актами и постановлениями Совета Министров Республики Беларусь предусмотрена такая плата и заинтересованное лицо не представило такие документы и (или) сведения самостоятельно.</w:t>
      </w:r>
    </w:p>
    <w:p w:rsidR="00C6504A" w:rsidRPr="00AC5288" w:rsidRDefault="00C6504A" w:rsidP="00AC5288">
      <w:pPr>
        <w:pStyle w:val="newncpi"/>
        <w:spacing w:before="0" w:after="0"/>
        <w:rPr>
          <w:color w:val="000000"/>
        </w:rPr>
      </w:pPr>
      <w:proofErr w:type="gramStart"/>
      <w:r w:rsidRPr="00AC5288">
        <w:rPr>
          <w:color w:val="000000"/>
        </w:rPr>
        <w:t xml:space="preserve">Если в перечнях документов и (или) сведений, представляемых заинтересованными лицами, не указано, подлежат ли представлению оригинал документа либо его копия, считается, что подлежат представлению оригинал документа, его нотариально засвидетельствованная копия, копия электронного документа, созданная путем удостоверения нотариусом, регистратором республиканской или территориальной </w:t>
      </w:r>
      <w:r w:rsidRPr="00AC5288">
        <w:rPr>
          <w:color w:val="000000"/>
        </w:rPr>
        <w:lastRenderedPageBreak/>
        <w:t>организации по государственной регистрации недвижимого имущества, прав на него и сделок с ним формы внешнего представления электронного документа на</w:t>
      </w:r>
      <w:proofErr w:type="gramEnd"/>
      <w:r w:rsidRPr="00AC5288">
        <w:rPr>
          <w:color w:val="000000"/>
        </w:rPr>
        <w:t xml:space="preserve"> бумажном </w:t>
      </w:r>
      <w:proofErr w:type="gramStart"/>
      <w:r w:rsidRPr="00AC5288">
        <w:rPr>
          <w:color w:val="000000"/>
        </w:rPr>
        <w:t>носителе</w:t>
      </w:r>
      <w:proofErr w:type="gramEnd"/>
      <w:r w:rsidRPr="00AC5288">
        <w:rPr>
          <w:color w:val="000000"/>
        </w:rPr>
        <w:t>, либо засвидетельствованная нотариусом электронная копия документа на бумажном носителе, за исключением случая, указанного в части третьей настоящего пункта.</w:t>
      </w:r>
    </w:p>
    <w:p w:rsidR="00C6504A" w:rsidRPr="00AC5288" w:rsidRDefault="00C6504A" w:rsidP="00AC5288">
      <w:pPr>
        <w:pStyle w:val="newncpi"/>
        <w:spacing w:before="0" w:after="0"/>
        <w:rPr>
          <w:color w:val="000000"/>
        </w:rPr>
      </w:pPr>
      <w:bookmarkStart w:id="20" w:name="a217"/>
      <w:bookmarkEnd w:id="20"/>
      <w:r w:rsidRPr="00AC5288">
        <w:rPr>
          <w:color w:val="000000"/>
        </w:rP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C6504A" w:rsidRPr="00AC5288" w:rsidRDefault="00C6504A" w:rsidP="00AC5288">
      <w:pPr>
        <w:pStyle w:val="newncpi"/>
        <w:spacing w:before="0" w:after="0"/>
        <w:rPr>
          <w:color w:val="000000"/>
        </w:rPr>
      </w:pPr>
      <w:r w:rsidRPr="00AC5288">
        <w:rPr>
          <w:color w:val="000000"/>
        </w:rP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C6504A" w:rsidRPr="00AC5288" w:rsidRDefault="00C6504A" w:rsidP="00AC5288">
      <w:pPr>
        <w:pStyle w:val="point"/>
        <w:spacing w:before="0" w:beforeAutospacing="0" w:after="0" w:afterAutospacing="0"/>
        <w:ind w:firstLine="567"/>
        <w:jc w:val="both"/>
        <w:rPr>
          <w:color w:val="000000"/>
        </w:rPr>
      </w:pPr>
      <w:bookmarkStart w:id="21" w:name="a174"/>
      <w:bookmarkEnd w:id="21"/>
      <w:r w:rsidRPr="00AC5288">
        <w:rPr>
          <w:color w:val="000000"/>
        </w:rPr>
        <w:t>3. При подаче заявления заинтересованного лица в электронной форме:</w:t>
      </w:r>
    </w:p>
    <w:p w:rsidR="00C6504A" w:rsidRPr="00AC5288" w:rsidRDefault="00C6504A" w:rsidP="00AC5288">
      <w:pPr>
        <w:pStyle w:val="newncpi"/>
        <w:spacing w:before="0" w:after="0"/>
        <w:rPr>
          <w:color w:val="000000"/>
        </w:rPr>
      </w:pPr>
      <w:r w:rsidRPr="00AC5288">
        <w:rPr>
          <w:color w:val="000000"/>
        </w:rP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C6504A" w:rsidRPr="00AC5288" w:rsidRDefault="00C6504A" w:rsidP="00AC5288">
      <w:pPr>
        <w:pStyle w:val="newncpi"/>
        <w:spacing w:before="0" w:after="0"/>
        <w:rPr>
          <w:color w:val="000000"/>
        </w:rPr>
      </w:pPr>
      <w:bookmarkStart w:id="22" w:name="a388"/>
      <w:bookmarkEnd w:id="22"/>
      <w:r w:rsidRPr="00AC5288">
        <w:rPr>
          <w:color w:val="000000"/>
        </w:rPr>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w:t>
      </w:r>
    </w:p>
    <w:p w:rsidR="00C6504A" w:rsidRPr="00AC5288" w:rsidRDefault="00C6504A" w:rsidP="00AC5288">
      <w:pPr>
        <w:pStyle w:val="newncpi"/>
        <w:spacing w:before="0" w:after="0"/>
        <w:rPr>
          <w:color w:val="000000"/>
        </w:rPr>
      </w:pPr>
      <w:bookmarkStart w:id="23" w:name="a212"/>
      <w:bookmarkEnd w:id="23"/>
      <w:proofErr w:type="gramStart"/>
      <w:r w:rsidRPr="00AC5288">
        <w:rPr>
          <w:color w:val="000000"/>
        </w:rP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C6504A" w:rsidRPr="00AC5288" w:rsidRDefault="00C6504A" w:rsidP="00AC5288">
      <w:pPr>
        <w:pStyle w:val="newncpi"/>
        <w:spacing w:before="0" w:after="0"/>
        <w:rPr>
          <w:color w:val="000000"/>
        </w:rPr>
      </w:pPr>
      <w:bookmarkStart w:id="24" w:name="a352"/>
      <w:bookmarkEnd w:id="24"/>
      <w:r w:rsidRPr="00AC5288">
        <w:rPr>
          <w:color w:val="000000"/>
        </w:rPr>
        <w:t>внесение платы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платежной системы в едином расчетном и информационном пространстве.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C6504A" w:rsidRPr="00AC5288" w:rsidRDefault="00C6504A" w:rsidP="00AC5288">
      <w:pPr>
        <w:pStyle w:val="point"/>
        <w:spacing w:before="0" w:beforeAutospacing="0" w:after="0" w:afterAutospacing="0"/>
        <w:ind w:firstLine="567"/>
        <w:jc w:val="both"/>
        <w:rPr>
          <w:color w:val="000000"/>
        </w:rPr>
      </w:pPr>
      <w:bookmarkStart w:id="25" w:name="a183"/>
      <w:bookmarkStart w:id="26" w:name="a210"/>
      <w:bookmarkEnd w:id="25"/>
      <w:bookmarkEnd w:id="26"/>
      <w:r w:rsidRPr="00AC5288">
        <w:rPr>
          <w:color w:val="000000"/>
        </w:rP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C6504A" w:rsidRPr="00AC5288" w:rsidRDefault="00C6504A" w:rsidP="00AC5288">
      <w:pPr>
        <w:pStyle w:val="point"/>
        <w:spacing w:before="0" w:beforeAutospacing="0" w:after="0" w:afterAutospacing="0"/>
        <w:ind w:firstLine="567"/>
        <w:jc w:val="both"/>
        <w:rPr>
          <w:color w:val="000000"/>
        </w:rPr>
      </w:pPr>
      <w:bookmarkStart w:id="27" w:name="a221"/>
      <w:bookmarkEnd w:id="27"/>
      <w:r w:rsidRPr="00AC5288">
        <w:rPr>
          <w:color w:val="000000"/>
        </w:rP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C6504A" w:rsidRPr="00AC5288" w:rsidRDefault="00C6504A" w:rsidP="00AC5288">
      <w:pPr>
        <w:pStyle w:val="newncpi"/>
        <w:spacing w:before="0" w:after="0"/>
        <w:rPr>
          <w:color w:val="000000"/>
        </w:rPr>
      </w:pPr>
      <w:r w:rsidRPr="00AC5288">
        <w:rPr>
          <w:color w:val="000000"/>
        </w:rPr>
        <w:t>Запрещается требовать от заинтересованного лица самостоятельно представить документы и (или) сведения, указанные в пункте 4 настоящей статьи.</w:t>
      </w:r>
    </w:p>
    <w:p w:rsidR="00C6504A" w:rsidRPr="00AC5288" w:rsidRDefault="00C6504A" w:rsidP="00AC5288">
      <w:pPr>
        <w:pStyle w:val="point"/>
        <w:spacing w:before="0" w:beforeAutospacing="0" w:after="0" w:afterAutospacing="0"/>
        <w:ind w:firstLine="567"/>
        <w:jc w:val="both"/>
        <w:rPr>
          <w:color w:val="000000"/>
        </w:rPr>
      </w:pPr>
      <w:bookmarkStart w:id="28" w:name="a335"/>
      <w:bookmarkEnd w:id="28"/>
      <w:r w:rsidRPr="00AC5288">
        <w:rPr>
          <w:color w:val="000000"/>
        </w:rP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(проставления </w:t>
      </w:r>
      <w:proofErr w:type="spellStart"/>
      <w:r w:rsidRPr="00AC5288">
        <w:rPr>
          <w:color w:val="000000"/>
        </w:rPr>
        <w:t>апостиля</w:t>
      </w:r>
      <w:proofErr w:type="spellEnd"/>
      <w:r w:rsidRPr="00AC5288">
        <w:rPr>
          <w:color w:val="000000"/>
        </w:rPr>
        <w:t xml:space="preserve">), если иное не предусмотрено законодательством об административных процедурах, а также международными договорами Республики Беларусь. Указанные документы принимаются также без легализации (проставления </w:t>
      </w:r>
      <w:proofErr w:type="spellStart"/>
      <w:r w:rsidRPr="00AC5288">
        <w:rPr>
          <w:color w:val="000000"/>
        </w:rPr>
        <w:t>апостиля</w:t>
      </w:r>
      <w:proofErr w:type="spellEnd"/>
      <w:r w:rsidRPr="00AC5288">
        <w:rPr>
          <w:color w:val="000000"/>
        </w:rPr>
        <w:t>) при невозможности ее осуществления (проставления) в конкретном государстве по объективным причинам, включая наличие вооруженного конфликта, массовых беспорядков, неблагополучной санитарно-эпидемиологической ситуации, в соответствии с уведомлением об этих причинах Министерства иностранных дел.</w:t>
      </w:r>
    </w:p>
    <w:p w:rsidR="00C6504A" w:rsidRPr="00AC5288" w:rsidRDefault="00C6504A" w:rsidP="00AC5288">
      <w:pPr>
        <w:pStyle w:val="newncpi"/>
        <w:spacing w:before="0" w:after="0"/>
        <w:rPr>
          <w:color w:val="000000"/>
        </w:rPr>
      </w:pPr>
      <w:bookmarkStart w:id="29" w:name="a329"/>
      <w:bookmarkEnd w:id="29"/>
      <w:r w:rsidRPr="00AC5288">
        <w:rPr>
          <w:color w:val="000000"/>
        </w:rPr>
        <w:t xml:space="preserve">Документы, составленные на иностранном языке, должны сопровождаться переводом на белорусский или русский язык, при этом верность перевода или </w:t>
      </w:r>
      <w:r w:rsidRPr="00AC5288">
        <w:rPr>
          <w:color w:val="000000"/>
        </w:rPr>
        <w:lastRenderedPageBreak/>
        <w:t>подлинность подписи переводчика должны быть засвидетельствованы нотариально, если иное не предусмотрено настоящим Законом и иными актами законодательства об административных процедурах.</w:t>
      </w:r>
    </w:p>
    <w:p w:rsidR="00C6504A" w:rsidRPr="00AC5288" w:rsidRDefault="00C6504A" w:rsidP="00AC5288">
      <w:pPr>
        <w:pStyle w:val="newncpi"/>
        <w:spacing w:before="0" w:after="0"/>
        <w:rPr>
          <w:color w:val="000000"/>
        </w:rPr>
      </w:pPr>
      <w:bookmarkStart w:id="30" w:name="a344"/>
      <w:bookmarkEnd w:id="30"/>
      <w:r w:rsidRPr="00AC5288">
        <w:rPr>
          <w:color w:val="000000"/>
        </w:rPr>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нотариальное свидетельствование верности такого перевода или подлинности подписи переводчика обеспечиваются заинтересованным лицом.</w:t>
      </w:r>
    </w:p>
    <w:p w:rsidR="00C6504A" w:rsidRPr="00AC5288" w:rsidRDefault="00C6504A" w:rsidP="00AC5288">
      <w:pPr>
        <w:spacing w:after="0" w:line="240" w:lineRule="auto"/>
        <w:ind w:firstLine="567"/>
        <w:jc w:val="both"/>
        <w:rPr>
          <w:rStyle w:val="a3"/>
          <w:rFonts w:ascii="Times New Roman" w:hAnsi="Times New Roman" w:cs="Times New Roman"/>
          <w:b w:val="0"/>
          <w:color w:val="000000"/>
          <w:sz w:val="24"/>
          <w:szCs w:val="24"/>
          <w:shd w:val="clear" w:color="auto" w:fill="FFFFFF"/>
        </w:rPr>
      </w:pPr>
    </w:p>
    <w:p w:rsidR="00C6504A" w:rsidRPr="00C425B8" w:rsidRDefault="00C6504A" w:rsidP="00AC5288">
      <w:pPr>
        <w:pStyle w:val="article"/>
        <w:spacing w:before="0" w:beforeAutospacing="0" w:after="0" w:afterAutospacing="0"/>
        <w:ind w:firstLine="567"/>
        <w:jc w:val="both"/>
        <w:rPr>
          <w:b/>
          <w:color w:val="000000"/>
        </w:rPr>
      </w:pPr>
      <w:r w:rsidRPr="00C425B8">
        <w:rPr>
          <w:b/>
          <w:color w:val="000000"/>
        </w:rPr>
        <w:t>Статья 16. Регистрация заявлений заинтересованных лиц. Ведение делопроизводства по заявлениям заинтересованных лиц</w:t>
      </w:r>
    </w:p>
    <w:p w:rsidR="00C6504A" w:rsidRPr="00AC5288" w:rsidRDefault="00C6504A" w:rsidP="00AC5288">
      <w:pPr>
        <w:pStyle w:val="point"/>
        <w:spacing w:before="0" w:beforeAutospacing="0" w:after="0" w:afterAutospacing="0"/>
        <w:ind w:firstLine="567"/>
        <w:jc w:val="both"/>
        <w:rPr>
          <w:color w:val="000000"/>
        </w:rPr>
      </w:pPr>
      <w:bookmarkStart w:id="31" w:name="a253"/>
      <w:bookmarkEnd w:id="31"/>
      <w:r w:rsidRPr="00AC5288">
        <w:rPr>
          <w:color w:val="000000"/>
        </w:rPr>
        <w:t>1. Заявления заинтересованных лиц подлежат регистрации в день их подачи.</w:t>
      </w:r>
    </w:p>
    <w:p w:rsidR="00C6504A" w:rsidRPr="00AC5288" w:rsidRDefault="00C6504A" w:rsidP="00AC5288">
      <w:pPr>
        <w:pStyle w:val="newncpi"/>
        <w:spacing w:before="0" w:after="0"/>
        <w:rPr>
          <w:color w:val="000000"/>
        </w:rPr>
      </w:pPr>
      <w:r w:rsidRPr="00AC5288">
        <w:rPr>
          <w:color w:val="000000"/>
        </w:rP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rsidRPr="00AC5288">
        <w:rPr>
          <w:color w:val="000000"/>
        </w:rPr>
        <w:t>первый</w:t>
      </w:r>
      <w:proofErr w:type="gramEnd"/>
      <w:r w:rsidRPr="00AC5288">
        <w:rPr>
          <w:color w:val="000000"/>
        </w:rPr>
        <w:t xml:space="preserve"> следующий за ним рабочий день.</w:t>
      </w:r>
    </w:p>
    <w:p w:rsidR="00C6504A" w:rsidRPr="00AC5288" w:rsidRDefault="00C6504A" w:rsidP="00AC5288">
      <w:pPr>
        <w:pStyle w:val="point"/>
        <w:spacing w:before="0" w:beforeAutospacing="0" w:after="0" w:afterAutospacing="0"/>
        <w:ind w:firstLine="567"/>
        <w:jc w:val="both"/>
        <w:rPr>
          <w:color w:val="000000"/>
        </w:rPr>
      </w:pPr>
      <w:bookmarkStart w:id="32" w:name="a345"/>
      <w:bookmarkEnd w:id="32"/>
      <w:r w:rsidRPr="00AC5288">
        <w:rPr>
          <w:color w:val="000000"/>
        </w:rPr>
        <w:t>2. Делопроизводство по административным процедурам ведется в порядке, установленном Министерством юстиции.</w:t>
      </w:r>
    </w:p>
    <w:p w:rsidR="00C425B8" w:rsidRDefault="00C425B8" w:rsidP="00AC5288">
      <w:pPr>
        <w:pStyle w:val="article"/>
        <w:spacing w:before="0" w:beforeAutospacing="0" w:after="0" w:afterAutospacing="0"/>
        <w:ind w:firstLine="567"/>
        <w:jc w:val="both"/>
        <w:rPr>
          <w:color w:val="000000"/>
        </w:rPr>
      </w:pPr>
      <w:bookmarkStart w:id="33" w:name="a192"/>
      <w:bookmarkEnd w:id="33"/>
    </w:p>
    <w:p w:rsidR="00C6504A" w:rsidRPr="00C425B8" w:rsidRDefault="00C6504A" w:rsidP="00AC5288">
      <w:pPr>
        <w:pStyle w:val="article"/>
        <w:spacing w:before="0" w:beforeAutospacing="0" w:after="0" w:afterAutospacing="0"/>
        <w:ind w:firstLine="567"/>
        <w:jc w:val="both"/>
        <w:rPr>
          <w:b/>
          <w:color w:val="000000"/>
        </w:rPr>
      </w:pPr>
      <w:r w:rsidRPr="00C425B8">
        <w:rPr>
          <w:b/>
          <w:color w:val="000000"/>
        </w:rPr>
        <w:t>Статья 17. Отказ в принятии заявления заинтересованного лица</w:t>
      </w:r>
    </w:p>
    <w:p w:rsidR="00C6504A" w:rsidRPr="00AC5288" w:rsidRDefault="00C6504A" w:rsidP="00AC5288">
      <w:pPr>
        <w:pStyle w:val="point"/>
        <w:spacing w:before="0" w:beforeAutospacing="0" w:after="0" w:afterAutospacing="0"/>
        <w:ind w:firstLine="567"/>
        <w:jc w:val="both"/>
        <w:rPr>
          <w:color w:val="000000"/>
        </w:rPr>
      </w:pPr>
      <w:bookmarkStart w:id="34" w:name="a320"/>
      <w:bookmarkEnd w:id="34"/>
      <w:r w:rsidRPr="00AC5288">
        <w:rPr>
          <w:color w:val="000000"/>
        </w:rPr>
        <w:t>1. В принятии заявления заинтересованного лица отказывается:</w:t>
      </w:r>
    </w:p>
    <w:p w:rsidR="00C6504A" w:rsidRPr="00AC5288" w:rsidRDefault="00C6504A" w:rsidP="00AC5288">
      <w:pPr>
        <w:pStyle w:val="newncpi"/>
        <w:spacing w:before="0" w:after="0"/>
        <w:rPr>
          <w:color w:val="000000"/>
        </w:rPr>
      </w:pPr>
      <w:bookmarkStart w:id="35" w:name="a353"/>
      <w:bookmarkEnd w:id="35"/>
      <w:r w:rsidRPr="00AC5288">
        <w:rPr>
          <w:color w:val="000000"/>
        </w:rPr>
        <w:t>если не представлены документы и (или) сведения, включенные в перечни документов и (или) сведений, представляемых заинтересованными лицами, а также документы и (или) сведения, указанные в части первой пункта 2 статьи 15 настоящего Закона, в случае истребования таких документов и (или) сведений;</w:t>
      </w:r>
    </w:p>
    <w:p w:rsidR="00C6504A" w:rsidRPr="00AC5288" w:rsidRDefault="00C6504A" w:rsidP="00AC5288">
      <w:pPr>
        <w:pStyle w:val="newncpi"/>
        <w:spacing w:before="0" w:after="0"/>
        <w:rPr>
          <w:color w:val="000000"/>
        </w:rPr>
      </w:pPr>
      <w:r w:rsidRPr="00AC5288">
        <w:rPr>
          <w:color w:val="000000"/>
        </w:rPr>
        <w:t>если не соблюдены требования к порядку представления, форме или содержанию такого заявления;</w:t>
      </w:r>
    </w:p>
    <w:p w:rsidR="00C6504A" w:rsidRPr="00AC5288" w:rsidRDefault="00C6504A" w:rsidP="00AC5288">
      <w:pPr>
        <w:pStyle w:val="newncpi"/>
        <w:spacing w:before="0" w:after="0"/>
        <w:rPr>
          <w:color w:val="000000"/>
        </w:rPr>
      </w:pPr>
      <w:r w:rsidRPr="00AC5288">
        <w:rPr>
          <w:color w:val="000000"/>
        </w:rPr>
        <w:t>в иных случаях, предусмотренных законодательными актами, постановлениями Совета Министров Республики Беларусь и постановлениями Правления Национального банка.</w:t>
      </w:r>
    </w:p>
    <w:p w:rsidR="00C6504A" w:rsidRPr="00AC5288" w:rsidRDefault="00C6504A" w:rsidP="00AC5288">
      <w:pPr>
        <w:pStyle w:val="point"/>
        <w:spacing w:before="0" w:beforeAutospacing="0" w:after="0" w:afterAutospacing="0"/>
        <w:ind w:firstLine="567"/>
        <w:jc w:val="both"/>
        <w:rPr>
          <w:color w:val="000000"/>
        </w:rPr>
      </w:pPr>
      <w:r w:rsidRPr="00AC5288">
        <w:rPr>
          <w:color w:val="000000"/>
        </w:rP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C6504A" w:rsidRPr="00AC5288" w:rsidRDefault="00C6504A" w:rsidP="00AC5288">
      <w:pPr>
        <w:pStyle w:val="point"/>
        <w:spacing w:before="0" w:beforeAutospacing="0" w:after="0" w:afterAutospacing="0"/>
        <w:ind w:firstLine="567"/>
        <w:jc w:val="both"/>
        <w:rPr>
          <w:color w:val="000000"/>
        </w:rPr>
      </w:pPr>
      <w:bookmarkStart w:id="36" w:name="a300"/>
      <w:bookmarkEnd w:id="36"/>
      <w:r w:rsidRPr="00AC5288">
        <w:rPr>
          <w:color w:val="000000"/>
        </w:rPr>
        <w:t>4. </w:t>
      </w:r>
      <w:proofErr w:type="gramStart"/>
      <w:r w:rsidRPr="00AC5288">
        <w:rPr>
          <w:color w:val="000000"/>
        </w:rP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C6504A" w:rsidRPr="00AC5288" w:rsidRDefault="00C6504A" w:rsidP="00AC5288">
      <w:pPr>
        <w:pStyle w:val="point"/>
        <w:spacing w:before="0" w:beforeAutospacing="0" w:after="0" w:afterAutospacing="0"/>
        <w:ind w:firstLine="567"/>
        <w:jc w:val="both"/>
        <w:rPr>
          <w:color w:val="000000"/>
        </w:rPr>
      </w:pPr>
      <w:bookmarkStart w:id="37" w:name="a303"/>
      <w:bookmarkEnd w:id="37"/>
      <w:r w:rsidRPr="00AC5288">
        <w:rPr>
          <w:color w:val="000000"/>
        </w:rP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C6504A" w:rsidRPr="00AC5288" w:rsidRDefault="00C6504A" w:rsidP="00AC5288">
      <w:pPr>
        <w:pStyle w:val="newncpi"/>
        <w:spacing w:before="0" w:after="0"/>
        <w:rPr>
          <w:color w:val="000000"/>
        </w:rPr>
      </w:pPr>
      <w:r w:rsidRPr="00AC5288">
        <w:rPr>
          <w:color w:val="000000"/>
        </w:rP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C6504A" w:rsidRPr="00AC5288" w:rsidRDefault="00C6504A" w:rsidP="00AC5288">
      <w:pPr>
        <w:pStyle w:val="point"/>
        <w:spacing w:before="0" w:beforeAutospacing="0" w:after="0" w:afterAutospacing="0"/>
        <w:ind w:firstLine="567"/>
        <w:jc w:val="both"/>
        <w:rPr>
          <w:color w:val="000000"/>
        </w:rPr>
      </w:pPr>
      <w:bookmarkStart w:id="38" w:name="a308"/>
      <w:bookmarkEnd w:id="38"/>
      <w:r w:rsidRPr="00AC5288">
        <w:rPr>
          <w:color w:val="000000"/>
        </w:rPr>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C425B8" w:rsidRDefault="00C425B8" w:rsidP="00AC5288">
      <w:pPr>
        <w:pStyle w:val="article"/>
        <w:spacing w:before="0" w:beforeAutospacing="0" w:after="0" w:afterAutospacing="0"/>
        <w:ind w:firstLine="567"/>
        <w:jc w:val="both"/>
        <w:rPr>
          <w:color w:val="000000"/>
        </w:rPr>
      </w:pPr>
      <w:bookmarkStart w:id="39" w:name="a26"/>
      <w:bookmarkEnd w:id="39"/>
    </w:p>
    <w:p w:rsidR="00C6504A" w:rsidRPr="00C425B8" w:rsidRDefault="00C6504A" w:rsidP="00AC5288">
      <w:pPr>
        <w:pStyle w:val="article"/>
        <w:spacing w:before="0" w:beforeAutospacing="0" w:after="0" w:afterAutospacing="0"/>
        <w:ind w:firstLine="567"/>
        <w:jc w:val="both"/>
        <w:rPr>
          <w:b/>
          <w:color w:val="000000"/>
        </w:rPr>
      </w:pPr>
      <w:r w:rsidRPr="00C425B8">
        <w:rPr>
          <w:b/>
          <w:color w:val="000000"/>
        </w:rPr>
        <w:t>Статья 18. Отзыв заявления заинтересованного лица</w:t>
      </w:r>
    </w:p>
    <w:p w:rsidR="00C6504A" w:rsidRPr="00AC5288" w:rsidRDefault="00C6504A" w:rsidP="00AC5288">
      <w:pPr>
        <w:pStyle w:val="point"/>
        <w:spacing w:before="0" w:beforeAutospacing="0" w:after="0" w:afterAutospacing="0"/>
        <w:ind w:firstLine="567"/>
        <w:jc w:val="both"/>
        <w:rPr>
          <w:color w:val="000000"/>
        </w:rPr>
      </w:pPr>
      <w:bookmarkStart w:id="40" w:name="a176"/>
      <w:bookmarkEnd w:id="40"/>
      <w:r w:rsidRPr="00AC5288">
        <w:rPr>
          <w:color w:val="000000"/>
        </w:rPr>
        <w:t>1. Заинтересованное лицо вправе отозвать свое заявление в любое время до окончания осуществления административной процедуры.</w:t>
      </w:r>
    </w:p>
    <w:p w:rsidR="00C6504A" w:rsidRPr="00AC5288" w:rsidRDefault="00C6504A" w:rsidP="00AC5288">
      <w:pPr>
        <w:pStyle w:val="newncpi"/>
        <w:spacing w:before="0" w:after="0"/>
        <w:rPr>
          <w:color w:val="000000"/>
        </w:rPr>
      </w:pPr>
      <w:bookmarkStart w:id="41" w:name="a237"/>
      <w:bookmarkEnd w:id="41"/>
      <w:r w:rsidRPr="00AC5288">
        <w:rPr>
          <w:color w:val="000000"/>
        </w:rP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C6504A" w:rsidRPr="00AC5288" w:rsidRDefault="00C6504A" w:rsidP="00AC5288">
      <w:pPr>
        <w:pStyle w:val="newncpi"/>
        <w:spacing w:before="0" w:after="0"/>
        <w:rPr>
          <w:color w:val="000000"/>
        </w:rPr>
      </w:pPr>
      <w:bookmarkStart w:id="42" w:name="a238"/>
      <w:bookmarkEnd w:id="42"/>
      <w:r w:rsidRPr="00AC5288">
        <w:rPr>
          <w:color w:val="000000"/>
        </w:rPr>
        <w:lastRenderedPageBreak/>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C6504A" w:rsidRPr="00AC5288" w:rsidRDefault="00C6504A" w:rsidP="00AC5288">
      <w:pPr>
        <w:pStyle w:val="newncpi"/>
        <w:spacing w:before="0" w:after="0"/>
        <w:rPr>
          <w:color w:val="000000"/>
        </w:rPr>
      </w:pPr>
      <w:bookmarkStart w:id="43" w:name="a239"/>
      <w:bookmarkEnd w:id="43"/>
      <w:r w:rsidRPr="00AC5288">
        <w:rPr>
          <w:color w:val="000000"/>
        </w:rP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C6504A" w:rsidRPr="00AC5288" w:rsidRDefault="00C6504A" w:rsidP="00AC5288">
      <w:pPr>
        <w:pStyle w:val="point"/>
        <w:spacing w:before="0" w:beforeAutospacing="0" w:after="0" w:afterAutospacing="0"/>
        <w:ind w:firstLine="567"/>
        <w:jc w:val="both"/>
        <w:rPr>
          <w:color w:val="000000"/>
        </w:rPr>
      </w:pPr>
      <w:r w:rsidRPr="00AC5288">
        <w:rPr>
          <w:color w:val="000000"/>
        </w:rP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C6504A" w:rsidRPr="00AC5288" w:rsidRDefault="00C6504A" w:rsidP="0072718B">
      <w:pPr>
        <w:spacing w:after="0" w:line="240" w:lineRule="auto"/>
        <w:jc w:val="both"/>
        <w:rPr>
          <w:rStyle w:val="a3"/>
          <w:rFonts w:ascii="Times New Roman" w:hAnsi="Times New Roman" w:cs="Times New Roman"/>
          <w:b w:val="0"/>
          <w:color w:val="000000"/>
          <w:sz w:val="24"/>
          <w:szCs w:val="24"/>
          <w:shd w:val="clear" w:color="auto" w:fill="FFFFFF"/>
        </w:rPr>
      </w:pPr>
    </w:p>
    <w:sectPr w:rsidR="00C6504A" w:rsidRPr="00AC5288" w:rsidSect="00C425B8">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6A"/>
    <w:rsid w:val="001577D2"/>
    <w:rsid w:val="002C3EB5"/>
    <w:rsid w:val="003319DE"/>
    <w:rsid w:val="005508B7"/>
    <w:rsid w:val="0072718B"/>
    <w:rsid w:val="00A911D1"/>
    <w:rsid w:val="00AC5288"/>
    <w:rsid w:val="00C425B8"/>
    <w:rsid w:val="00C6504A"/>
    <w:rsid w:val="00EA2E6A"/>
    <w:rsid w:val="00FD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2A8"/>
    <w:rPr>
      <w:b/>
      <w:bCs/>
    </w:rPr>
  </w:style>
  <w:style w:type="paragraph" w:customStyle="1" w:styleId="zagrazdel">
    <w:name w:val="zagrazdel"/>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2C3EB5"/>
  </w:style>
  <w:style w:type="paragraph" w:customStyle="1" w:styleId="article">
    <w:name w:val="article"/>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3EB5"/>
    <w:pPr>
      <w:ind w:left="720"/>
      <w:contextualSpacing/>
    </w:pPr>
  </w:style>
  <w:style w:type="paragraph" w:customStyle="1" w:styleId="newncpi">
    <w:name w:val="newncpi"/>
    <w:basedOn w:val="a"/>
    <w:rsid w:val="002C3EB5"/>
    <w:pPr>
      <w:spacing w:before="160" w:after="160" w:line="240" w:lineRule="auto"/>
      <w:ind w:firstLine="567"/>
      <w:jc w:val="both"/>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32A8"/>
    <w:rPr>
      <w:b/>
      <w:bCs/>
    </w:rPr>
  </w:style>
  <w:style w:type="paragraph" w:customStyle="1" w:styleId="zagrazdel">
    <w:name w:val="zagrazdel"/>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n">
    <w:name w:val="an"/>
    <w:basedOn w:val="a0"/>
    <w:rsid w:val="002C3EB5"/>
  </w:style>
  <w:style w:type="paragraph" w:customStyle="1" w:styleId="article">
    <w:name w:val="article"/>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2C3E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2C3EB5"/>
    <w:pPr>
      <w:ind w:left="720"/>
      <w:contextualSpacing/>
    </w:pPr>
  </w:style>
  <w:style w:type="paragraph" w:customStyle="1" w:styleId="newncpi">
    <w:name w:val="newncpi"/>
    <w:basedOn w:val="a"/>
    <w:rsid w:val="002C3EB5"/>
    <w:pPr>
      <w:spacing w:before="160" w:after="160" w:line="240" w:lineRule="auto"/>
      <w:ind w:firstLine="567"/>
      <w:jc w:val="both"/>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023424">
      <w:bodyDiv w:val="1"/>
      <w:marLeft w:val="0"/>
      <w:marRight w:val="0"/>
      <w:marTop w:val="0"/>
      <w:marBottom w:val="0"/>
      <w:divBdr>
        <w:top w:val="none" w:sz="0" w:space="0" w:color="auto"/>
        <w:left w:val="none" w:sz="0" w:space="0" w:color="auto"/>
        <w:bottom w:val="none" w:sz="0" w:space="0" w:color="auto"/>
        <w:right w:val="none" w:sz="0" w:space="0" w:color="auto"/>
      </w:divBdr>
    </w:div>
    <w:div w:id="18697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2277</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9</cp:revision>
  <dcterms:created xsi:type="dcterms:W3CDTF">2025-03-21T10:17:00Z</dcterms:created>
  <dcterms:modified xsi:type="dcterms:W3CDTF">2025-03-21T13:36:00Z</dcterms:modified>
</cp:coreProperties>
</file>